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7" w:lineRule="auto"/>
        <w:ind w:left="1839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9"/>
          <w:sz w:val="35"/>
          <w:szCs w:val="35"/>
        </w:rPr>
        <w:t>0</w:t>
      </w:r>
      <w:r>
        <w:rPr>
          <w:rFonts w:ascii="Times New Roman" w:hAnsi="Times New Roman" w:eastAsia="Times New Roman" w:cs="Times New Roman"/>
          <w:spacing w:val="6"/>
          <w:sz w:val="35"/>
          <w:szCs w:val="35"/>
        </w:rPr>
        <w:t xml:space="preserve">80206    </w:t>
      </w:r>
      <w:r>
        <w:rPr>
          <w:rFonts w:ascii="黑体" w:hAnsi="黑体" w:eastAsia="黑体" w:cs="黑体"/>
          <w:spacing w:val="6"/>
          <w:sz w:val="35"/>
          <w:szCs w:val="35"/>
        </w:rPr>
        <w:t>过程装备与控制工程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75" w:line="384" w:lineRule="exact"/>
        <w:ind w:left="507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1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8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、培养目标</w:t>
      </w:r>
    </w:p>
    <w:p>
      <w:pPr>
        <w:spacing w:before="84" w:line="227" w:lineRule="auto"/>
        <w:ind w:left="5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1"/>
          <w:sz w:val="23"/>
          <w:szCs w:val="23"/>
        </w:rPr>
        <w:t>本</w:t>
      </w:r>
      <w:r>
        <w:rPr>
          <w:rFonts w:ascii="宋体" w:hAnsi="宋体" w:eastAsia="宋体" w:cs="宋体"/>
          <w:spacing w:val="14"/>
          <w:sz w:val="23"/>
          <w:szCs w:val="23"/>
        </w:rPr>
        <w:t>专业培养具备机械工程、化学工程和过程装备控制技术等方面的基本知</w:t>
      </w:r>
    </w:p>
    <w:p>
      <w:pPr>
        <w:spacing w:before="183" w:line="376" w:lineRule="auto"/>
        <w:ind w:left="23" w:firstLine="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识，有一定的工程实践能力</w:t>
      </w:r>
      <w:r>
        <w:rPr>
          <w:rFonts w:ascii="宋体" w:hAnsi="宋体" w:eastAsia="宋体" w:cs="宋体"/>
          <w:spacing w:val="3"/>
          <w:sz w:val="23"/>
          <w:szCs w:val="23"/>
        </w:rPr>
        <w:t>和</w:t>
      </w:r>
      <w:r>
        <w:rPr>
          <w:rFonts w:ascii="宋体" w:hAnsi="宋体" w:eastAsia="宋体" w:cs="宋体"/>
          <w:spacing w:val="2"/>
          <w:sz w:val="23"/>
          <w:szCs w:val="23"/>
        </w:rPr>
        <w:t>创新意识，能从事机械、化工、石油、能源、轻工、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环</w:t>
      </w:r>
      <w:r>
        <w:rPr>
          <w:rFonts w:ascii="宋体" w:hAnsi="宋体" w:eastAsia="宋体" w:cs="宋体"/>
          <w:spacing w:val="7"/>
          <w:sz w:val="23"/>
          <w:szCs w:val="23"/>
        </w:rPr>
        <w:t>保、医药、食品及劳动安全领域的工程设计、生产制造、运行维护、生产管理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等</w:t>
      </w:r>
      <w:r>
        <w:rPr>
          <w:rFonts w:ascii="宋体" w:hAnsi="宋体" w:eastAsia="宋体" w:cs="宋体"/>
          <w:spacing w:val="8"/>
          <w:sz w:val="23"/>
          <w:szCs w:val="23"/>
        </w:rPr>
        <w:t>方面的应用型工程技术人才。</w:t>
      </w:r>
    </w:p>
    <w:p>
      <w:pPr>
        <w:spacing w:line="312" w:lineRule="exact"/>
        <w:ind w:left="507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1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黑体" w:hAnsi="黑体" w:eastAsia="黑体" w:cs="黑体"/>
          <w:spacing w:val="8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、培养要求</w:t>
      </w:r>
    </w:p>
    <w:p>
      <w:pPr>
        <w:spacing w:before="155" w:line="312" w:lineRule="exact"/>
        <w:ind w:left="52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position w:val="1"/>
          <w:sz w:val="23"/>
          <w:szCs w:val="23"/>
        </w:rPr>
        <w:t>1.知识要</w:t>
      </w:r>
      <w:r>
        <w:rPr>
          <w:rFonts w:ascii="宋体" w:hAnsi="宋体" w:eastAsia="宋体" w:cs="宋体"/>
          <w:spacing w:val="2"/>
          <w:position w:val="1"/>
          <w:sz w:val="23"/>
          <w:szCs w:val="23"/>
        </w:rPr>
        <w:t>求</w:t>
      </w:r>
    </w:p>
    <w:p>
      <w:pPr>
        <w:spacing w:before="155" w:line="376" w:lineRule="auto"/>
        <w:ind w:left="23" w:right="82" w:firstLine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掌握本</w:t>
      </w:r>
      <w:r>
        <w:rPr>
          <w:rFonts w:ascii="宋体" w:hAnsi="宋体" w:eastAsia="宋体" w:cs="宋体"/>
          <w:spacing w:val="10"/>
          <w:sz w:val="23"/>
          <w:szCs w:val="23"/>
        </w:rPr>
        <w:t>专</w:t>
      </w:r>
      <w:r>
        <w:rPr>
          <w:rFonts w:ascii="宋体" w:hAnsi="宋体" w:eastAsia="宋体" w:cs="宋体"/>
          <w:spacing w:val="6"/>
          <w:sz w:val="23"/>
          <w:szCs w:val="23"/>
        </w:rPr>
        <w:t>业过程设备、过程机器及过程控制技术等方面的基本理论知识；掌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握</w:t>
      </w:r>
      <w:r>
        <w:rPr>
          <w:rFonts w:ascii="宋体" w:hAnsi="宋体" w:eastAsia="宋体" w:cs="宋体"/>
          <w:spacing w:val="11"/>
          <w:sz w:val="23"/>
          <w:szCs w:val="23"/>
        </w:rPr>
        <w:t>典</w:t>
      </w:r>
      <w:r>
        <w:rPr>
          <w:rFonts w:ascii="宋体" w:hAnsi="宋体" w:eastAsia="宋体" w:cs="宋体"/>
          <w:spacing w:val="9"/>
          <w:sz w:val="23"/>
          <w:szCs w:val="23"/>
        </w:rPr>
        <w:t>型过程设备与机器的设计、制造、使用、维护的基本方法与技能。</w:t>
      </w:r>
    </w:p>
    <w:p>
      <w:pPr>
        <w:spacing w:line="312" w:lineRule="exact"/>
        <w:ind w:left="50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position w:val="1"/>
          <w:sz w:val="23"/>
          <w:szCs w:val="23"/>
        </w:rPr>
        <w:t>2</w:t>
      </w:r>
      <w:r>
        <w:rPr>
          <w:rFonts w:ascii="宋体" w:hAnsi="宋体" w:eastAsia="宋体" w:cs="宋体"/>
          <w:spacing w:val="6"/>
          <w:position w:val="1"/>
          <w:sz w:val="23"/>
          <w:szCs w:val="23"/>
        </w:rPr>
        <w:t>.能力要求</w:t>
      </w:r>
    </w:p>
    <w:p>
      <w:pPr>
        <w:spacing w:before="155" w:line="376" w:lineRule="auto"/>
        <w:ind w:left="21" w:right="82" w:firstLine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具备本专</w:t>
      </w:r>
      <w:r>
        <w:rPr>
          <w:rFonts w:ascii="宋体" w:hAnsi="宋体" w:eastAsia="宋体" w:cs="宋体"/>
          <w:spacing w:val="6"/>
          <w:sz w:val="23"/>
          <w:szCs w:val="23"/>
        </w:rPr>
        <w:t>业必需的制图、计算、测试、查阅文献等基本技能；能利用计算机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进</w:t>
      </w:r>
      <w:r>
        <w:rPr>
          <w:rFonts w:ascii="宋体" w:hAnsi="宋体" w:eastAsia="宋体" w:cs="宋体"/>
          <w:spacing w:val="7"/>
          <w:sz w:val="23"/>
          <w:szCs w:val="23"/>
        </w:rPr>
        <w:t>行辅助设计和工程制图；具有本专业所需要的英语听说读写能力，能阅读专业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文</w:t>
      </w:r>
      <w:r>
        <w:rPr>
          <w:rFonts w:ascii="宋体" w:hAnsi="宋体" w:eastAsia="宋体" w:cs="宋体"/>
          <w:spacing w:val="7"/>
          <w:sz w:val="23"/>
          <w:szCs w:val="23"/>
        </w:rPr>
        <w:t>献；具有一定的工程实践能力和创新意识；具有良好的分析问题和解决问题的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能力。</w:t>
      </w:r>
    </w:p>
    <w:p>
      <w:pPr>
        <w:spacing w:line="309" w:lineRule="exact"/>
        <w:ind w:left="50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position w:val="1"/>
          <w:sz w:val="23"/>
          <w:szCs w:val="23"/>
        </w:rPr>
        <w:t>3.素质要</w:t>
      </w:r>
      <w:r>
        <w:rPr>
          <w:rFonts w:ascii="宋体" w:hAnsi="宋体" w:eastAsia="宋体" w:cs="宋体"/>
          <w:spacing w:val="5"/>
          <w:position w:val="1"/>
          <w:sz w:val="23"/>
          <w:szCs w:val="23"/>
        </w:rPr>
        <w:t>求</w:t>
      </w:r>
    </w:p>
    <w:p>
      <w:pPr>
        <w:spacing w:before="158" w:line="230" w:lineRule="auto"/>
        <w:ind w:left="50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具备德、</w:t>
      </w:r>
      <w:r>
        <w:rPr>
          <w:rFonts w:ascii="宋体" w:hAnsi="宋体" w:eastAsia="宋体" w:cs="宋体"/>
          <w:spacing w:val="6"/>
          <w:sz w:val="23"/>
          <w:szCs w:val="23"/>
        </w:rPr>
        <w:t>智、体等方面协调发展的综合素质，具有良好的职业道德和敬业精</w:t>
      </w:r>
    </w:p>
    <w:p>
      <w:pPr>
        <w:spacing w:before="182" w:line="228" w:lineRule="auto"/>
        <w:ind w:left="2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神，具有较强的团队精神和合作意识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before="184" w:line="303" w:lineRule="exact"/>
        <w:ind w:left="508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、主干学科</w:t>
      </w:r>
    </w:p>
    <w:p>
      <w:pPr>
        <w:spacing w:before="166" w:line="227" w:lineRule="auto"/>
        <w:ind w:left="5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机</w:t>
      </w:r>
      <w:r>
        <w:rPr>
          <w:rFonts w:ascii="宋体" w:hAnsi="宋体" w:eastAsia="宋体" w:cs="宋体"/>
          <w:spacing w:val="9"/>
          <w:sz w:val="23"/>
          <w:szCs w:val="23"/>
        </w:rPr>
        <w:t>械工程、化学工程、动力工程</w:t>
      </w:r>
    </w:p>
    <w:p>
      <w:pPr>
        <w:spacing w:before="184" w:line="235" w:lineRule="auto"/>
        <w:ind w:left="517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、人才培养体系简述</w:t>
      </w:r>
    </w:p>
    <w:p>
      <w:pPr>
        <w:spacing w:before="176" w:line="228" w:lineRule="auto"/>
        <w:ind w:left="52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1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6"/>
          <w:sz w:val="23"/>
          <w:szCs w:val="23"/>
        </w:rPr>
        <w:t>理论教学体系 (含核心课程等)</w:t>
      </w:r>
    </w:p>
    <w:p>
      <w:pPr>
        <w:spacing w:before="184" w:line="228" w:lineRule="auto"/>
        <w:ind w:left="50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理</w:t>
      </w:r>
      <w:r>
        <w:rPr>
          <w:rFonts w:ascii="宋体" w:hAnsi="宋体" w:eastAsia="宋体" w:cs="宋体"/>
          <w:spacing w:val="14"/>
          <w:sz w:val="23"/>
          <w:szCs w:val="23"/>
        </w:rPr>
        <w:t>论</w:t>
      </w:r>
      <w:r>
        <w:rPr>
          <w:rFonts w:ascii="宋体" w:hAnsi="宋体" w:eastAsia="宋体" w:cs="宋体"/>
          <w:spacing w:val="8"/>
          <w:sz w:val="23"/>
          <w:szCs w:val="23"/>
        </w:rPr>
        <w:t>教学体系由三类课程组成：通识教育课程、学科基础课程、专业课程。</w:t>
      </w:r>
    </w:p>
    <w:p>
      <w:pPr>
        <w:spacing w:before="184" w:line="379" w:lineRule="auto"/>
        <w:ind w:left="23" w:right="2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通</w:t>
      </w:r>
      <w:r>
        <w:rPr>
          <w:rFonts w:ascii="宋体" w:hAnsi="宋体" w:eastAsia="宋体" w:cs="宋体"/>
          <w:spacing w:val="10"/>
          <w:sz w:val="23"/>
          <w:szCs w:val="23"/>
        </w:rPr>
        <w:t>识</w:t>
      </w:r>
      <w:r>
        <w:rPr>
          <w:rFonts w:ascii="宋体" w:hAnsi="宋体" w:eastAsia="宋体" w:cs="宋体"/>
          <w:spacing w:val="9"/>
          <w:sz w:val="23"/>
          <w:szCs w:val="23"/>
        </w:rPr>
        <w:t>教育课程：体育、计算机思维与程序设计基础、大学英语、高等数学、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概率论与数理统计、线性代</w:t>
      </w:r>
      <w:r>
        <w:rPr>
          <w:rFonts w:ascii="宋体" w:hAnsi="宋体" w:eastAsia="宋体" w:cs="宋体"/>
          <w:spacing w:val="3"/>
          <w:sz w:val="23"/>
          <w:szCs w:val="23"/>
        </w:rPr>
        <w:t>数</w:t>
      </w:r>
      <w:r>
        <w:rPr>
          <w:rFonts w:ascii="宋体" w:hAnsi="宋体" w:eastAsia="宋体" w:cs="宋体"/>
          <w:spacing w:val="2"/>
          <w:sz w:val="23"/>
          <w:szCs w:val="23"/>
        </w:rPr>
        <w:t>、数学实验、大学物理、大学物理实验、大学语文、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大</w:t>
      </w:r>
      <w:r>
        <w:rPr>
          <w:rFonts w:ascii="宋体" w:hAnsi="宋体" w:eastAsia="宋体" w:cs="宋体"/>
          <w:spacing w:val="7"/>
          <w:sz w:val="23"/>
          <w:szCs w:val="23"/>
        </w:rPr>
        <w:t>学生心理健康教育、思想道德修养与法律基础、中国近现代史纲要、马克思主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义</w:t>
      </w:r>
      <w:r>
        <w:rPr>
          <w:rFonts w:ascii="宋体" w:hAnsi="宋体" w:eastAsia="宋体" w:cs="宋体"/>
          <w:spacing w:val="7"/>
          <w:sz w:val="23"/>
          <w:szCs w:val="23"/>
        </w:rPr>
        <w:t>基本原理概论、毛泽东思想和中国特色社会主义理论体系概论、大学生职业发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展</w:t>
      </w:r>
      <w:r>
        <w:rPr>
          <w:rFonts w:ascii="宋体" w:hAnsi="宋体" w:eastAsia="宋体" w:cs="宋体"/>
          <w:spacing w:val="9"/>
          <w:sz w:val="23"/>
          <w:szCs w:val="23"/>
        </w:rPr>
        <w:t>与就业创业指导、形势与政策、军事理论等。</w:t>
      </w:r>
    </w:p>
    <w:p>
      <w:pPr>
        <w:sectPr>
          <w:footerReference r:id="rId5" w:type="default"/>
          <w:pgSz w:w="11906" w:h="16839"/>
          <w:pgMar w:top="1431" w:right="1716" w:bottom="1140" w:left="1785" w:header="0" w:footer="977" w:gutter="0"/>
          <w:cols w:space="720" w:num="1"/>
        </w:sectPr>
      </w:pPr>
    </w:p>
    <w:p>
      <w:pPr>
        <w:spacing w:before="121" w:line="376" w:lineRule="auto"/>
        <w:ind w:left="24" w:right="77"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学科基础课程：过程装备与控制工程概论、机械制图、计算机辅助设计、</w:t>
      </w:r>
      <w:r>
        <w:rPr>
          <w:rFonts w:ascii="宋体" w:hAnsi="宋体" w:eastAsia="宋体" w:cs="宋体"/>
          <w:sz w:val="23"/>
          <w:szCs w:val="23"/>
        </w:rPr>
        <w:t xml:space="preserve">理 </w:t>
      </w:r>
      <w:r>
        <w:rPr>
          <w:rFonts w:ascii="宋体" w:hAnsi="宋体" w:eastAsia="宋体" w:cs="宋体"/>
          <w:spacing w:val="8"/>
          <w:sz w:val="23"/>
          <w:szCs w:val="23"/>
        </w:rPr>
        <w:t>论</w:t>
      </w:r>
      <w:r>
        <w:rPr>
          <w:rFonts w:ascii="宋体" w:hAnsi="宋体" w:eastAsia="宋体" w:cs="宋体"/>
          <w:spacing w:val="7"/>
          <w:sz w:val="23"/>
          <w:szCs w:val="23"/>
        </w:rPr>
        <w:t>力学、材料力学、机械原理、机械设计、机械工程材料、电工电子技术、机械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制造基础、工程测试技术、控制工程基础等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</w:p>
    <w:p>
      <w:pPr>
        <w:spacing w:before="1" w:line="375" w:lineRule="auto"/>
        <w:ind w:left="24" w:right="26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专</w:t>
      </w:r>
      <w:r>
        <w:rPr>
          <w:rFonts w:ascii="宋体" w:hAnsi="宋体" w:eastAsia="宋体" w:cs="宋体"/>
          <w:spacing w:val="15"/>
          <w:sz w:val="23"/>
          <w:szCs w:val="23"/>
        </w:rPr>
        <w:t>业</w:t>
      </w:r>
      <w:r>
        <w:rPr>
          <w:rFonts w:ascii="宋体" w:hAnsi="宋体" w:eastAsia="宋体" w:cs="宋体"/>
          <w:spacing w:val="8"/>
          <w:sz w:val="23"/>
          <w:szCs w:val="23"/>
        </w:rPr>
        <w:t>课程：化工原理、工程热力学、过程流体机械、压力容器及过程设备、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3"/>
          <w:sz w:val="23"/>
          <w:szCs w:val="23"/>
        </w:rPr>
        <w:t>过</w:t>
      </w:r>
      <w:r>
        <w:rPr>
          <w:rFonts w:ascii="宋体" w:hAnsi="宋体" w:eastAsia="宋体" w:cs="宋体"/>
          <w:spacing w:val="8"/>
          <w:sz w:val="23"/>
          <w:szCs w:val="23"/>
        </w:rPr>
        <w:t>程装备控制技术及应用等。</w:t>
      </w:r>
    </w:p>
    <w:p>
      <w:pPr>
        <w:spacing w:before="3" w:line="375" w:lineRule="auto"/>
        <w:ind w:left="22" w:right="80"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核心课程</w:t>
      </w:r>
      <w:r>
        <w:rPr>
          <w:rFonts w:ascii="宋体" w:hAnsi="宋体" w:eastAsia="宋体" w:cs="宋体"/>
          <w:spacing w:val="8"/>
          <w:sz w:val="23"/>
          <w:szCs w:val="23"/>
        </w:rPr>
        <w:t>：</w:t>
      </w:r>
      <w:r>
        <w:rPr>
          <w:rFonts w:ascii="宋体" w:hAnsi="宋体" w:eastAsia="宋体" w:cs="宋体"/>
          <w:spacing w:val="6"/>
          <w:sz w:val="23"/>
          <w:szCs w:val="23"/>
        </w:rPr>
        <w:t>机械制图、理论力学、材料力学、机械原理、机械设计、机械工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程</w:t>
      </w:r>
      <w:r>
        <w:rPr>
          <w:rFonts w:ascii="宋体" w:hAnsi="宋体" w:eastAsia="宋体" w:cs="宋体"/>
          <w:spacing w:val="7"/>
          <w:sz w:val="23"/>
          <w:szCs w:val="23"/>
        </w:rPr>
        <w:t>材料、电工电子技术、机械制造基础、工程测试技术、控制工程基础、化工原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理</w:t>
      </w:r>
      <w:r>
        <w:rPr>
          <w:rFonts w:ascii="宋体" w:hAnsi="宋体" w:eastAsia="宋体" w:cs="宋体"/>
          <w:spacing w:val="7"/>
          <w:sz w:val="23"/>
          <w:szCs w:val="23"/>
        </w:rPr>
        <w:t>、工程热力学、过程流体机械、压力容器及过程设备、过程装备控制技术及应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用等</w:t>
      </w:r>
      <w:r>
        <w:rPr>
          <w:rFonts w:ascii="宋体" w:hAnsi="宋体" w:eastAsia="宋体" w:cs="宋体"/>
          <w:spacing w:val="3"/>
          <w:sz w:val="23"/>
          <w:szCs w:val="23"/>
        </w:rPr>
        <w:t>。</w:t>
      </w:r>
    </w:p>
    <w:p>
      <w:pPr>
        <w:spacing w:line="228" w:lineRule="auto"/>
        <w:ind w:left="50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2.</w:t>
      </w:r>
      <w:r>
        <w:rPr>
          <w:rFonts w:ascii="宋体" w:hAnsi="宋体" w:eastAsia="宋体" w:cs="宋体"/>
          <w:spacing w:val="7"/>
          <w:sz w:val="23"/>
          <w:szCs w:val="23"/>
        </w:rPr>
        <w:t>实践教学体系 (含主要实践性环节)</w:t>
      </w:r>
    </w:p>
    <w:p>
      <w:pPr>
        <w:spacing w:before="182" w:line="376" w:lineRule="auto"/>
        <w:ind w:left="28" w:right="80" w:firstLine="5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以</w:t>
      </w:r>
      <w:r>
        <w:rPr>
          <w:rFonts w:ascii="宋体" w:hAnsi="宋体" w:eastAsia="宋体" w:cs="宋体"/>
          <w:spacing w:val="6"/>
          <w:sz w:val="23"/>
          <w:szCs w:val="23"/>
        </w:rPr>
        <w:t>培养学生运用所学知识进行综合工程应用的能力为目标。实践教学体系由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实训、实验、实习三部分组成，通过课程实验、课程设计等实践环节加深对理</w:t>
      </w:r>
      <w:r>
        <w:rPr>
          <w:rFonts w:ascii="宋体" w:hAnsi="宋体" w:eastAsia="宋体" w:cs="宋体"/>
          <w:spacing w:val="4"/>
          <w:sz w:val="23"/>
          <w:szCs w:val="23"/>
        </w:rPr>
        <w:t>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知</w:t>
      </w:r>
      <w:r>
        <w:rPr>
          <w:rFonts w:ascii="宋体" w:hAnsi="宋体" w:eastAsia="宋体" w:cs="宋体"/>
          <w:spacing w:val="9"/>
          <w:sz w:val="23"/>
          <w:szCs w:val="23"/>
        </w:rPr>
        <w:t>识的理解；通过实习及毕业设计等实践环节提高学生的工程能力。</w:t>
      </w:r>
    </w:p>
    <w:p>
      <w:pPr>
        <w:spacing w:before="1" w:line="375" w:lineRule="auto"/>
        <w:ind w:left="24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主要实</w:t>
      </w:r>
      <w:r>
        <w:rPr>
          <w:rFonts w:ascii="宋体" w:hAnsi="宋体" w:eastAsia="宋体" w:cs="宋体"/>
          <w:spacing w:val="3"/>
          <w:sz w:val="23"/>
          <w:szCs w:val="23"/>
        </w:rPr>
        <w:t>践</w:t>
      </w:r>
      <w:r>
        <w:rPr>
          <w:rFonts w:ascii="宋体" w:hAnsi="宋体" w:eastAsia="宋体" w:cs="宋体"/>
          <w:spacing w:val="2"/>
          <w:sz w:val="23"/>
          <w:szCs w:val="23"/>
        </w:rPr>
        <w:t>环节有：金工实习、电工电子实习、机械设计课程设计、生产实习、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过</w:t>
      </w:r>
      <w:r>
        <w:rPr>
          <w:rFonts w:ascii="宋体" w:hAnsi="宋体" w:eastAsia="宋体" w:cs="宋体"/>
          <w:spacing w:val="11"/>
          <w:sz w:val="23"/>
          <w:szCs w:val="23"/>
        </w:rPr>
        <w:t>程</w:t>
      </w:r>
      <w:r>
        <w:rPr>
          <w:rFonts w:ascii="宋体" w:hAnsi="宋体" w:eastAsia="宋体" w:cs="宋体"/>
          <w:spacing w:val="8"/>
          <w:sz w:val="23"/>
          <w:szCs w:val="23"/>
        </w:rPr>
        <w:t>设备课程设计、毕业实习、毕业设计 (论文) 等。</w:t>
      </w:r>
    </w:p>
    <w:p>
      <w:pPr>
        <w:spacing w:before="1" w:line="227" w:lineRule="auto"/>
        <w:ind w:left="50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3</w:t>
      </w:r>
      <w:r>
        <w:rPr>
          <w:rFonts w:ascii="宋体" w:hAnsi="宋体" w:eastAsia="宋体" w:cs="宋体"/>
          <w:spacing w:val="8"/>
          <w:sz w:val="23"/>
          <w:szCs w:val="23"/>
        </w:rPr>
        <w:t>.创新创业教育体系 (含学科竞赛、职业资格等)</w:t>
      </w:r>
    </w:p>
    <w:p>
      <w:pPr>
        <w:spacing w:before="184" w:line="228" w:lineRule="auto"/>
        <w:ind w:left="50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创</w:t>
      </w:r>
      <w:r>
        <w:rPr>
          <w:rFonts w:ascii="宋体" w:hAnsi="宋体" w:eastAsia="宋体" w:cs="宋体"/>
          <w:spacing w:val="12"/>
          <w:sz w:val="23"/>
          <w:szCs w:val="23"/>
        </w:rPr>
        <w:t>新</w:t>
      </w:r>
      <w:r>
        <w:rPr>
          <w:rFonts w:ascii="宋体" w:hAnsi="宋体" w:eastAsia="宋体" w:cs="宋体"/>
          <w:spacing w:val="9"/>
          <w:sz w:val="23"/>
          <w:szCs w:val="23"/>
        </w:rPr>
        <w:t>创业教育体系由课程创新教育、学术创新活动、实践创新活动组成。</w:t>
      </w:r>
    </w:p>
    <w:p>
      <w:pPr>
        <w:spacing w:before="183" w:line="376" w:lineRule="auto"/>
        <w:ind w:left="28" w:firstLine="4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主要包</w:t>
      </w:r>
      <w:r>
        <w:rPr>
          <w:rFonts w:ascii="宋体" w:hAnsi="宋体" w:eastAsia="宋体" w:cs="宋体"/>
          <w:spacing w:val="3"/>
          <w:sz w:val="23"/>
          <w:szCs w:val="23"/>
        </w:rPr>
        <w:t>括</w:t>
      </w:r>
      <w:r>
        <w:rPr>
          <w:rFonts w:ascii="宋体" w:hAnsi="宋体" w:eastAsia="宋体" w:cs="宋体"/>
          <w:spacing w:val="2"/>
          <w:sz w:val="23"/>
          <w:szCs w:val="23"/>
        </w:rPr>
        <w:t>：创新能力培养、获取本专业相关资格证、参加学院机械创新比赛、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学</w:t>
      </w:r>
      <w:r>
        <w:rPr>
          <w:rFonts w:ascii="宋体" w:hAnsi="宋体" w:eastAsia="宋体" w:cs="宋体"/>
          <w:spacing w:val="9"/>
          <w:sz w:val="23"/>
          <w:szCs w:val="23"/>
        </w:rPr>
        <w:t>校的各项文体活动及公益活动等。详见创新学分认定办法。</w:t>
      </w:r>
    </w:p>
    <w:p>
      <w:pPr>
        <w:spacing w:before="1" w:line="242" w:lineRule="auto"/>
        <w:ind w:left="509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五、毕业要求</w:t>
      </w:r>
    </w:p>
    <w:p>
      <w:pPr>
        <w:spacing w:before="166" w:line="228" w:lineRule="auto"/>
        <w:ind w:left="50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毕业最低学分：170</w:t>
      </w:r>
    </w:p>
    <w:p>
      <w:pPr>
        <w:spacing w:before="184" w:line="235" w:lineRule="auto"/>
        <w:ind w:left="51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六、学位授</w:t>
      </w:r>
      <w:r>
        <w:rPr>
          <w:rFonts w:ascii="黑体" w:hAnsi="黑体" w:eastAsia="黑体" w:cs="黑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予</w:t>
      </w:r>
    </w:p>
    <w:p>
      <w:pPr>
        <w:spacing w:before="175" w:line="230" w:lineRule="auto"/>
        <w:ind w:left="50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工学学</w:t>
      </w:r>
      <w:r>
        <w:rPr>
          <w:rFonts w:ascii="宋体" w:hAnsi="宋体" w:eastAsia="宋体" w:cs="宋体"/>
          <w:spacing w:val="6"/>
          <w:sz w:val="23"/>
          <w:szCs w:val="23"/>
        </w:rPr>
        <w:t>士</w:t>
      </w:r>
    </w:p>
    <w:p>
      <w:pPr>
        <w:spacing w:before="181" w:line="230" w:lineRule="auto"/>
        <w:ind w:left="50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七、学制</w:t>
      </w:r>
      <w:r>
        <w:rPr>
          <w:rFonts w:ascii="黑体" w:hAnsi="黑体" w:eastAsia="黑体" w:cs="黑体"/>
          <w:spacing w:val="8"/>
          <w:sz w:val="23"/>
          <w:szCs w:val="23"/>
        </w:rPr>
        <w:t xml:space="preserve"> </w:t>
      </w: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(修业年限)</w:t>
      </w:r>
    </w:p>
    <w:p>
      <w:pPr>
        <w:spacing w:before="183" w:line="227" w:lineRule="auto"/>
        <w:ind w:left="52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四</w:t>
      </w:r>
      <w:r>
        <w:rPr>
          <w:rFonts w:ascii="宋体" w:hAnsi="宋体" w:eastAsia="宋体" w:cs="宋体"/>
          <w:spacing w:val="9"/>
          <w:sz w:val="23"/>
          <w:szCs w:val="23"/>
        </w:rPr>
        <w:t>年 (弹性修业年限：3~6 年)</w:t>
      </w:r>
    </w:p>
    <w:p>
      <w:pPr>
        <w:sectPr>
          <w:footerReference r:id="rId6" w:type="default"/>
          <w:pgSz w:w="11906" w:h="16839"/>
          <w:pgMar w:top="1431" w:right="1719" w:bottom="1140" w:left="1785" w:header="0" w:footer="977" w:gutter="0"/>
          <w:cols w:space="720" w:num="1"/>
        </w:sectPr>
      </w:pPr>
    </w:p>
    <w:p>
      <w:pPr>
        <w:spacing w:before="237" w:line="236" w:lineRule="auto"/>
        <w:ind w:left="847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rFonts w:ascii="黑体" w:hAnsi="黑体" w:eastAsia="黑体" w:cs="黑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、过程装备与控制工程专业教学进程表</w:t>
      </w:r>
    </w:p>
    <w:p>
      <w:pPr>
        <w:spacing w:before="83" w:line="219" w:lineRule="auto"/>
        <w:ind w:right="96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9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18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tbl>
      <w:tblPr>
        <w:tblStyle w:val="4"/>
        <w:tblW w:w="152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333"/>
        <w:gridCol w:w="1116"/>
        <w:gridCol w:w="2805"/>
        <w:gridCol w:w="633"/>
        <w:gridCol w:w="599"/>
        <w:gridCol w:w="992"/>
        <w:gridCol w:w="1026"/>
        <w:gridCol w:w="752"/>
        <w:gridCol w:w="992"/>
        <w:gridCol w:w="1008"/>
        <w:gridCol w:w="684"/>
        <w:gridCol w:w="524"/>
        <w:gridCol w:w="524"/>
        <w:gridCol w:w="524"/>
        <w:gridCol w:w="524"/>
        <w:gridCol w:w="291"/>
        <w:gridCol w:w="291"/>
        <w:gridCol w:w="291"/>
        <w:gridCol w:w="291"/>
        <w:gridCol w:w="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0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4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  <w:p>
            <w:pPr>
              <w:spacing w:line="230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11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5" w:line="231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28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5" w:line="232" w:lineRule="auto"/>
              <w:ind w:left="10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4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</w:t>
            </w:r>
          </w:p>
          <w:p>
            <w:pPr>
              <w:spacing w:line="233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5" w:line="239" w:lineRule="auto"/>
              <w:ind w:left="212" w:right="116" w:hanging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27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6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1-课内外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2-混合式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4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开课</w:t>
            </w:r>
          </w:p>
          <w:p>
            <w:pPr>
              <w:spacing w:line="231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326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10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学期学时分配</w:t>
            </w: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0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课内理论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课内实践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上学时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下学时</w:t>
            </w: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4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4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7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78" w:line="219" w:lineRule="auto"/>
              <w:ind w:left="29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识 教 育 课 程</w:t>
            </w:r>
          </w:p>
        </w:tc>
        <w:tc>
          <w:tcPr>
            <w:tcW w:w="33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43" w:line="219" w:lineRule="auto"/>
              <w:ind w:left="28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 xml:space="preserve"> 共 必 修 课</w:t>
            </w: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01050011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4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思想道德修养与法律基础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4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01050022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7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中国近现代史纲要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7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2" w:lineRule="auto"/>
              <w:ind w:left="1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01050033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5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马克思主义基本原理概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5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01050044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9" w:lineRule="auto"/>
              <w:ind w:left="108" w:right="175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毛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泽东思想和中国特色社会主义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论体系概论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91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4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32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2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01050050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形势与政策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01050061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5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学语文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5" w:lineRule="auto"/>
              <w:ind w:left="1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2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01080011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大学英语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Ⅰ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32/1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01080022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大学英语Ⅱ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8/16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1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01080033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大学英语Ⅲ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1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1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1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2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8/16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1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2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1" w:lineRule="auto"/>
              <w:ind w:left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01080044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大学英语Ⅳ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32/1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外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院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01100011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育 I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体育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01100022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育 II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体育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01100033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体育 III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体育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01100044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育 IV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体育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01020014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概率论与数理统计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01020021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等数学上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01020032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等数学下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9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01020043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性代数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01020053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数学实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验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2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01020062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大学物理上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01020073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大学物理下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01020082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学物理实验上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01020093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学物理实验下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01020101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算思维与程序设计基础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4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计信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01110011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大学生心理健康教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3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心理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01090010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学生职业发展与就业创业指导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4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23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招就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3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01120011</w:t>
            </w:r>
          </w:p>
        </w:tc>
        <w:tc>
          <w:tcPr>
            <w:tcW w:w="2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事理论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0.5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工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2" w:lineRule="auto"/>
              <w:ind w:left="15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共必修课合计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1008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63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3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82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126</w:t>
            </w: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3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768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3</w:t>
            </w: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184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1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1" w:lineRule="auto"/>
              <w:ind w:left="15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共选修课合计</w:t>
            </w: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278" w:type="dxa"/>
            <w:gridSpan w:val="2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备注：1.大学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育另有 (8 学时*8 学期=64 学时) 的体育锻炼；</w:t>
            </w:r>
          </w:p>
          <w:p>
            <w:pPr>
              <w:spacing w:before="7"/>
              <w:ind w:left="6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2.形势与政策第 5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-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 学期共 32 课外学时，以专家讲座、网络学习等方式开展；</w:t>
            </w:r>
          </w:p>
          <w:p>
            <w:pPr>
              <w:spacing w:line="223" w:lineRule="auto"/>
              <w:ind w:left="6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3.大学生心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健康教育课程分别在第一学期开 24 学时和在第二学期开 8 学时，两个学期的课程都需要按教室排课。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9" w:h="11906"/>
          <w:pgMar w:top="1012" w:right="774" w:bottom="1140" w:left="774" w:header="0" w:footer="977" w:gutter="0"/>
          <w:cols w:space="720" w:num="1"/>
        </w:sectPr>
      </w:pPr>
    </w:p>
    <w:p>
      <w:pPr>
        <w:spacing w:line="458" w:lineRule="auto"/>
        <w:rPr>
          <w:rFonts w:ascii="Arial"/>
          <w:sz w:val="21"/>
        </w:rPr>
      </w:pPr>
    </w:p>
    <w:p>
      <w:pPr>
        <w:spacing w:before="55" w:line="232" w:lineRule="exact"/>
        <w:ind w:right="12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3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</w:p>
    <w:p>
      <w:pPr>
        <w:spacing w:line="135" w:lineRule="auto"/>
        <w:rPr>
          <w:rFonts w:ascii="Arial"/>
          <w:sz w:val="2"/>
        </w:rPr>
      </w:pPr>
    </w:p>
    <w:tbl>
      <w:tblPr>
        <w:tblStyle w:val="4"/>
        <w:tblW w:w="152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330"/>
        <w:gridCol w:w="2283"/>
        <w:gridCol w:w="737"/>
        <w:gridCol w:w="737"/>
        <w:gridCol w:w="1001"/>
        <w:gridCol w:w="1002"/>
        <w:gridCol w:w="611"/>
        <w:gridCol w:w="1001"/>
        <w:gridCol w:w="1004"/>
        <w:gridCol w:w="1002"/>
        <w:gridCol w:w="409"/>
        <w:gridCol w:w="409"/>
        <w:gridCol w:w="409"/>
        <w:gridCol w:w="409"/>
        <w:gridCol w:w="409"/>
        <w:gridCol w:w="409"/>
        <w:gridCol w:w="409"/>
        <w:gridCol w:w="428"/>
        <w:gridCol w:w="6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6" w:hRule="atLeast"/>
        </w:trPr>
        <w:tc>
          <w:tcPr>
            <w:tcW w:w="646" w:type="dxa"/>
            <w:vMerge w:val="restart"/>
            <w:tcBorders>
              <w:bottom w:val="nil"/>
            </w:tcBorders>
            <w:vAlign w:val="top"/>
          </w:tcPr>
          <w:p>
            <w:pPr>
              <w:spacing w:before="98" w:line="312" w:lineRule="exact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  <w:p>
            <w:pPr>
              <w:spacing w:line="230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1330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1" w:lineRule="auto"/>
              <w:ind w:left="3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2283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2" w:lineRule="auto"/>
              <w:ind w:left="1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</w:p>
        </w:tc>
        <w:tc>
          <w:tcPr>
            <w:tcW w:w="73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1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2614" w:type="dxa"/>
            <w:gridSpan w:val="3"/>
            <w:vAlign w:val="top"/>
          </w:tcPr>
          <w:p>
            <w:pPr>
              <w:spacing w:before="86" w:line="231" w:lineRule="auto"/>
              <w:ind w:left="5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1-课内外</w:t>
            </w:r>
          </w:p>
        </w:tc>
        <w:tc>
          <w:tcPr>
            <w:tcW w:w="2005" w:type="dxa"/>
            <w:gridSpan w:val="2"/>
            <w:vAlign w:val="top"/>
          </w:tcPr>
          <w:p>
            <w:pPr>
              <w:spacing w:before="86" w:line="232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2-混合式</w:t>
            </w:r>
          </w:p>
        </w:tc>
        <w:tc>
          <w:tcPr>
            <w:tcW w:w="1002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课单位</w:t>
            </w:r>
          </w:p>
        </w:tc>
        <w:tc>
          <w:tcPr>
            <w:tcW w:w="3291" w:type="dxa"/>
            <w:gridSpan w:val="8"/>
            <w:vAlign w:val="top"/>
          </w:tcPr>
          <w:p>
            <w:pPr>
              <w:spacing w:before="86" w:line="232" w:lineRule="auto"/>
              <w:ind w:left="10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学期学时分配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2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84" w:line="231" w:lineRule="auto"/>
              <w:ind w:lef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课内理论</w:t>
            </w:r>
          </w:p>
        </w:tc>
        <w:tc>
          <w:tcPr>
            <w:tcW w:w="1002" w:type="dxa"/>
            <w:vAlign w:val="top"/>
          </w:tcPr>
          <w:p>
            <w:pPr>
              <w:spacing w:before="84" w:line="231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课内实践</w:t>
            </w:r>
          </w:p>
        </w:tc>
        <w:tc>
          <w:tcPr>
            <w:tcW w:w="611" w:type="dxa"/>
            <w:vAlign w:val="top"/>
          </w:tcPr>
          <w:p>
            <w:pPr>
              <w:spacing w:before="83" w:line="232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1001" w:type="dxa"/>
            <w:vAlign w:val="top"/>
          </w:tcPr>
          <w:p>
            <w:pPr>
              <w:spacing w:before="83" w:line="232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上学时</w:t>
            </w:r>
          </w:p>
        </w:tc>
        <w:tc>
          <w:tcPr>
            <w:tcW w:w="1004" w:type="dxa"/>
            <w:vAlign w:val="top"/>
          </w:tcPr>
          <w:p>
            <w:pPr>
              <w:spacing w:before="83" w:line="232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下学时</w:t>
            </w:r>
          </w:p>
        </w:tc>
        <w:tc>
          <w:tcPr>
            <w:tcW w:w="10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2" w:line="194" w:lineRule="auto"/>
              <w:ind w:left="1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09" w:type="dxa"/>
            <w:vAlign w:val="top"/>
          </w:tcPr>
          <w:p>
            <w:pPr>
              <w:spacing w:before="112" w:line="194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9" w:type="dxa"/>
            <w:vAlign w:val="top"/>
          </w:tcPr>
          <w:p>
            <w:pPr>
              <w:spacing w:before="112" w:line="192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09" w:type="dxa"/>
            <w:vAlign w:val="top"/>
          </w:tcPr>
          <w:p>
            <w:pPr>
              <w:spacing w:before="112" w:line="19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09" w:type="dxa"/>
            <w:vAlign w:val="top"/>
          </w:tcPr>
          <w:p>
            <w:pPr>
              <w:spacing w:before="113" w:line="191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09" w:type="dxa"/>
            <w:vAlign w:val="top"/>
          </w:tcPr>
          <w:p>
            <w:pPr>
              <w:spacing w:before="112" w:line="19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9" w:type="dxa"/>
            <w:vAlign w:val="top"/>
          </w:tcPr>
          <w:p>
            <w:pPr>
              <w:spacing w:before="113" w:line="191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28" w:type="dxa"/>
            <w:vAlign w:val="top"/>
          </w:tcPr>
          <w:p>
            <w:pPr>
              <w:spacing w:before="112" w:line="192" w:lineRule="auto"/>
              <w:ind w:left="1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5" w:line="350" w:lineRule="auto"/>
              <w:ind w:left="145" w:right="49" w:hanging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课</w:t>
            </w:r>
          </w:p>
        </w:tc>
        <w:tc>
          <w:tcPr>
            <w:tcW w:w="1330" w:type="dxa"/>
            <w:vAlign w:val="top"/>
          </w:tcPr>
          <w:p>
            <w:pPr>
              <w:spacing w:before="110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02010011</w:t>
            </w:r>
          </w:p>
        </w:tc>
        <w:tc>
          <w:tcPr>
            <w:tcW w:w="2283" w:type="dxa"/>
            <w:vAlign w:val="top"/>
          </w:tcPr>
          <w:p>
            <w:pPr>
              <w:spacing w:before="83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械制图上</w:t>
            </w:r>
          </w:p>
        </w:tc>
        <w:tc>
          <w:tcPr>
            <w:tcW w:w="737" w:type="dxa"/>
            <w:vAlign w:val="top"/>
          </w:tcPr>
          <w:p>
            <w:pPr>
              <w:spacing w:before="111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1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1" w:line="192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0" w:line="193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1004" w:type="dxa"/>
            <w:vAlign w:val="top"/>
          </w:tcPr>
          <w:p>
            <w:pPr>
              <w:spacing w:before="111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  <w:tc>
          <w:tcPr>
            <w:tcW w:w="1002" w:type="dxa"/>
            <w:vAlign w:val="top"/>
          </w:tcPr>
          <w:p>
            <w:pPr>
              <w:spacing w:before="83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spacing w:before="111" w:line="192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09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02010022</w:t>
            </w:r>
          </w:p>
        </w:tc>
        <w:tc>
          <w:tcPr>
            <w:tcW w:w="2283" w:type="dxa"/>
            <w:vAlign w:val="top"/>
          </w:tcPr>
          <w:p>
            <w:pPr>
              <w:spacing w:before="82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械制图下</w:t>
            </w:r>
          </w:p>
        </w:tc>
        <w:tc>
          <w:tcPr>
            <w:tcW w:w="737" w:type="dxa"/>
            <w:vAlign w:val="top"/>
          </w:tcPr>
          <w:p>
            <w:pPr>
              <w:spacing w:before="110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0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0" w:line="194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  <w:tc>
          <w:tcPr>
            <w:tcW w:w="1002" w:type="dxa"/>
            <w:vAlign w:val="top"/>
          </w:tcPr>
          <w:p>
            <w:pPr>
              <w:spacing w:before="110" w:line="194" w:lineRule="auto"/>
              <w:ind w:left="4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93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1004" w:type="dxa"/>
            <w:vAlign w:val="top"/>
          </w:tcPr>
          <w:p>
            <w:pPr>
              <w:spacing w:before="110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  <w:tc>
          <w:tcPr>
            <w:tcW w:w="1002" w:type="dxa"/>
            <w:vAlign w:val="top"/>
          </w:tcPr>
          <w:p>
            <w:pPr>
              <w:spacing w:before="82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0" w:line="19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1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02010033</w:t>
            </w:r>
          </w:p>
        </w:tc>
        <w:tc>
          <w:tcPr>
            <w:tcW w:w="2283" w:type="dxa"/>
            <w:vAlign w:val="top"/>
          </w:tcPr>
          <w:p>
            <w:pPr>
              <w:spacing w:before="83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计算机辅助设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  <w:tc>
          <w:tcPr>
            <w:tcW w:w="737" w:type="dxa"/>
            <w:vAlign w:val="top"/>
          </w:tcPr>
          <w:p>
            <w:pPr>
              <w:spacing w:before="112" w:line="19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37" w:type="dxa"/>
            <w:vAlign w:val="top"/>
          </w:tcPr>
          <w:p>
            <w:pPr>
              <w:spacing w:before="111" w:line="194" w:lineRule="auto"/>
              <w:ind w:left="3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01" w:type="dxa"/>
            <w:vAlign w:val="top"/>
          </w:tcPr>
          <w:p>
            <w:pPr>
              <w:spacing w:before="111" w:line="194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2" w:type="dxa"/>
            <w:vAlign w:val="top"/>
          </w:tcPr>
          <w:p>
            <w:pPr>
              <w:spacing w:before="112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2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spacing w:before="111" w:line="194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02" w:type="dxa"/>
            <w:vAlign w:val="top"/>
          </w:tcPr>
          <w:p>
            <w:pPr>
              <w:spacing w:before="83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2" w:line="19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1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02010043</w:t>
            </w:r>
          </w:p>
        </w:tc>
        <w:tc>
          <w:tcPr>
            <w:tcW w:w="2283" w:type="dxa"/>
            <w:vAlign w:val="top"/>
          </w:tcPr>
          <w:p>
            <w:pPr>
              <w:spacing w:before="83" w:line="231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论力学</w:t>
            </w:r>
          </w:p>
        </w:tc>
        <w:tc>
          <w:tcPr>
            <w:tcW w:w="737" w:type="dxa"/>
            <w:vAlign w:val="top"/>
          </w:tcPr>
          <w:p>
            <w:pPr>
              <w:spacing w:before="112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2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2" w:line="192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1" w:line="193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1004" w:type="dxa"/>
            <w:vAlign w:val="top"/>
          </w:tcPr>
          <w:p>
            <w:pPr>
              <w:spacing w:before="112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  <w:tc>
          <w:tcPr>
            <w:tcW w:w="1002" w:type="dxa"/>
            <w:vAlign w:val="top"/>
          </w:tcPr>
          <w:p>
            <w:pPr>
              <w:spacing w:before="83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2" w:line="192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2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02010054</w:t>
            </w:r>
          </w:p>
        </w:tc>
        <w:tc>
          <w:tcPr>
            <w:tcW w:w="2283" w:type="dxa"/>
            <w:vAlign w:val="top"/>
          </w:tcPr>
          <w:p>
            <w:pPr>
              <w:spacing w:before="85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材料力学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56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3.5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1002" w:type="dxa"/>
            <w:vAlign w:val="top"/>
          </w:tcPr>
          <w:p>
            <w:pPr>
              <w:spacing w:before="113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2" w:line="193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1004" w:type="dxa"/>
            <w:vAlign w:val="top"/>
          </w:tcPr>
          <w:p>
            <w:pPr>
              <w:spacing w:before="113" w:line="192" w:lineRule="auto"/>
              <w:ind w:left="4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85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3" w:line="19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56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2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02010064</w:t>
            </w:r>
          </w:p>
        </w:tc>
        <w:tc>
          <w:tcPr>
            <w:tcW w:w="2283" w:type="dxa"/>
            <w:vAlign w:val="top"/>
          </w:tcPr>
          <w:p>
            <w:pPr>
              <w:spacing w:before="85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械原理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4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  <w:tc>
          <w:tcPr>
            <w:tcW w:w="1002" w:type="dxa"/>
            <w:vAlign w:val="top"/>
          </w:tcPr>
          <w:p>
            <w:pPr>
              <w:spacing w:before="113" w:line="192" w:lineRule="auto"/>
              <w:ind w:left="4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spacing w:before="113" w:line="192" w:lineRule="auto"/>
              <w:ind w:left="4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85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3" w:line="19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4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02010075</w:t>
            </w:r>
          </w:p>
        </w:tc>
        <w:tc>
          <w:tcPr>
            <w:tcW w:w="2283" w:type="dxa"/>
            <w:vAlign w:val="top"/>
          </w:tcPr>
          <w:p>
            <w:pPr>
              <w:spacing w:before="86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械设计</w:t>
            </w:r>
          </w:p>
        </w:tc>
        <w:tc>
          <w:tcPr>
            <w:tcW w:w="737" w:type="dxa"/>
            <w:vAlign w:val="top"/>
          </w:tcPr>
          <w:p>
            <w:pPr>
              <w:spacing w:before="114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4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4" w:line="194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  <w:tc>
          <w:tcPr>
            <w:tcW w:w="1002" w:type="dxa"/>
            <w:vAlign w:val="top"/>
          </w:tcPr>
          <w:p>
            <w:pPr>
              <w:spacing w:before="114" w:line="192" w:lineRule="auto"/>
              <w:ind w:left="4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4" w:line="194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14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1002" w:type="dxa"/>
            <w:vAlign w:val="top"/>
          </w:tcPr>
          <w:p>
            <w:pPr>
              <w:spacing w:before="86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4" w:line="192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3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02010083</w:t>
            </w:r>
          </w:p>
        </w:tc>
        <w:tc>
          <w:tcPr>
            <w:tcW w:w="2283" w:type="dxa"/>
            <w:vAlign w:val="top"/>
          </w:tcPr>
          <w:p>
            <w:pPr>
              <w:spacing w:before="85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机械工程材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料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37" w:type="dxa"/>
            <w:vAlign w:val="top"/>
          </w:tcPr>
          <w:p>
            <w:pPr>
              <w:spacing w:before="113" w:line="194" w:lineRule="auto"/>
              <w:ind w:left="3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28</w:t>
            </w:r>
          </w:p>
        </w:tc>
        <w:tc>
          <w:tcPr>
            <w:tcW w:w="1002" w:type="dxa"/>
            <w:vAlign w:val="top"/>
          </w:tcPr>
          <w:p>
            <w:pPr>
              <w:spacing w:before="113" w:line="194" w:lineRule="auto"/>
              <w:ind w:left="4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1004" w:type="dxa"/>
            <w:vAlign w:val="top"/>
          </w:tcPr>
          <w:p>
            <w:pPr>
              <w:spacing w:before="113" w:line="192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1002" w:type="dxa"/>
            <w:vAlign w:val="top"/>
          </w:tcPr>
          <w:p>
            <w:pPr>
              <w:spacing w:before="85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3" w:line="19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3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02010093</w:t>
            </w:r>
          </w:p>
        </w:tc>
        <w:tc>
          <w:tcPr>
            <w:tcW w:w="2283" w:type="dxa"/>
            <w:vAlign w:val="top"/>
          </w:tcPr>
          <w:p>
            <w:pPr>
              <w:spacing w:before="85" w:line="23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电工电子技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术 </w:t>
            </w:r>
            <w:r>
              <w:rPr>
                <w:rFonts w:ascii="宋体" w:hAnsi="宋体" w:eastAsia="宋体" w:cs="宋体"/>
                <w:sz w:val="17"/>
                <w:szCs w:val="17"/>
              </w:rPr>
              <w:t>A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(上)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3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113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3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spacing w:before="113" w:line="192" w:lineRule="auto"/>
              <w:ind w:left="4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85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3" w:line="192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4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02010104</w:t>
            </w:r>
          </w:p>
        </w:tc>
        <w:tc>
          <w:tcPr>
            <w:tcW w:w="2283" w:type="dxa"/>
            <w:vAlign w:val="top"/>
          </w:tcPr>
          <w:p>
            <w:pPr>
              <w:spacing w:before="86" w:line="23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电工电子技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术 </w:t>
            </w:r>
            <w:r>
              <w:rPr>
                <w:rFonts w:ascii="宋体" w:hAnsi="宋体" w:eastAsia="宋体" w:cs="宋体"/>
                <w:sz w:val="17"/>
                <w:szCs w:val="17"/>
              </w:rPr>
              <w:t>A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(下)</w:t>
            </w:r>
          </w:p>
        </w:tc>
        <w:tc>
          <w:tcPr>
            <w:tcW w:w="737" w:type="dxa"/>
            <w:vAlign w:val="top"/>
          </w:tcPr>
          <w:p>
            <w:pPr>
              <w:spacing w:before="115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5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5" w:line="192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115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5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spacing w:before="115" w:line="192" w:lineRule="auto"/>
              <w:ind w:left="4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1002" w:type="dxa"/>
            <w:vAlign w:val="top"/>
          </w:tcPr>
          <w:p>
            <w:pPr>
              <w:spacing w:before="87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5" w:line="19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3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02010115</w:t>
            </w:r>
          </w:p>
        </w:tc>
        <w:tc>
          <w:tcPr>
            <w:tcW w:w="2283" w:type="dxa"/>
            <w:vAlign w:val="top"/>
          </w:tcPr>
          <w:p>
            <w:pPr>
              <w:spacing w:before="85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机械制造基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础</w:t>
            </w:r>
          </w:p>
        </w:tc>
        <w:tc>
          <w:tcPr>
            <w:tcW w:w="737" w:type="dxa"/>
            <w:vAlign w:val="top"/>
          </w:tcPr>
          <w:p>
            <w:pPr>
              <w:spacing w:before="114" w:line="192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37" w:type="dxa"/>
            <w:vAlign w:val="top"/>
          </w:tcPr>
          <w:p>
            <w:pPr>
              <w:spacing w:before="114" w:line="192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4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  <w:tc>
          <w:tcPr>
            <w:tcW w:w="1002" w:type="dxa"/>
            <w:vAlign w:val="top"/>
          </w:tcPr>
          <w:p>
            <w:pPr>
              <w:spacing w:before="113" w:line="194" w:lineRule="auto"/>
              <w:ind w:left="4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3" w:line="194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14" w:line="192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1002" w:type="dxa"/>
            <w:vAlign w:val="top"/>
          </w:tcPr>
          <w:p>
            <w:pPr>
              <w:spacing w:before="85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4" w:line="192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4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02010125</w:t>
            </w:r>
          </w:p>
        </w:tc>
        <w:tc>
          <w:tcPr>
            <w:tcW w:w="2283" w:type="dxa"/>
            <w:vAlign w:val="top"/>
          </w:tcPr>
          <w:p>
            <w:pPr>
              <w:spacing w:before="87" w:line="231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程测试技术</w:t>
            </w:r>
          </w:p>
        </w:tc>
        <w:tc>
          <w:tcPr>
            <w:tcW w:w="737" w:type="dxa"/>
            <w:vAlign w:val="top"/>
          </w:tcPr>
          <w:p>
            <w:pPr>
              <w:spacing w:before="115" w:line="194" w:lineRule="auto"/>
              <w:ind w:left="2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37" w:type="dxa"/>
            <w:vAlign w:val="top"/>
          </w:tcPr>
          <w:p>
            <w:pPr>
              <w:spacing w:before="115" w:line="194" w:lineRule="auto"/>
              <w:ind w:left="2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1001" w:type="dxa"/>
            <w:vAlign w:val="top"/>
          </w:tcPr>
          <w:p>
            <w:pPr>
              <w:spacing w:before="115" w:line="192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1002" w:type="dxa"/>
            <w:vAlign w:val="top"/>
          </w:tcPr>
          <w:p>
            <w:pPr>
              <w:spacing w:before="115" w:line="194" w:lineRule="auto"/>
              <w:ind w:left="4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5" w:line="194" w:lineRule="auto"/>
              <w:ind w:left="4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1004" w:type="dxa"/>
            <w:vAlign w:val="top"/>
          </w:tcPr>
          <w:p>
            <w:pPr>
              <w:spacing w:before="115" w:line="192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1002" w:type="dxa"/>
            <w:vAlign w:val="top"/>
          </w:tcPr>
          <w:p>
            <w:pPr>
              <w:spacing w:before="87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5" w:line="194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3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02010134</w:t>
            </w:r>
          </w:p>
        </w:tc>
        <w:tc>
          <w:tcPr>
            <w:tcW w:w="2283" w:type="dxa"/>
            <w:vAlign w:val="top"/>
          </w:tcPr>
          <w:p>
            <w:pPr>
              <w:spacing w:before="85" w:line="23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控制工程基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础</w:t>
            </w:r>
          </w:p>
        </w:tc>
        <w:tc>
          <w:tcPr>
            <w:tcW w:w="737" w:type="dxa"/>
            <w:vAlign w:val="top"/>
          </w:tcPr>
          <w:p>
            <w:pPr>
              <w:spacing w:before="114" w:line="19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37" w:type="dxa"/>
            <w:vAlign w:val="top"/>
          </w:tcPr>
          <w:p>
            <w:pPr>
              <w:spacing w:before="114" w:line="194" w:lineRule="auto"/>
              <w:ind w:left="3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01" w:type="dxa"/>
            <w:vAlign w:val="top"/>
          </w:tcPr>
          <w:p>
            <w:pPr>
              <w:spacing w:before="114" w:line="194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1002" w:type="dxa"/>
            <w:vAlign w:val="top"/>
          </w:tcPr>
          <w:p>
            <w:pPr>
              <w:spacing w:before="114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4" w:line="194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14" w:line="192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1002" w:type="dxa"/>
            <w:vAlign w:val="top"/>
          </w:tcPr>
          <w:p>
            <w:pPr>
              <w:spacing w:before="86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4" w:line="19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113" w:line="193" w:lineRule="auto"/>
              <w:ind w:left="3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02010151</w:t>
            </w:r>
          </w:p>
        </w:tc>
        <w:tc>
          <w:tcPr>
            <w:tcW w:w="2283" w:type="dxa"/>
            <w:vAlign w:val="top"/>
          </w:tcPr>
          <w:p>
            <w:pPr>
              <w:spacing w:before="86" w:line="231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程装备与控制工程概论</w:t>
            </w:r>
          </w:p>
        </w:tc>
        <w:tc>
          <w:tcPr>
            <w:tcW w:w="737" w:type="dxa"/>
            <w:vAlign w:val="top"/>
          </w:tcPr>
          <w:p>
            <w:pPr>
              <w:spacing w:before="113" w:line="193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737" w:type="dxa"/>
            <w:vAlign w:val="top"/>
          </w:tcPr>
          <w:p>
            <w:pPr>
              <w:spacing w:before="114" w:line="194" w:lineRule="auto"/>
              <w:ind w:left="3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spacing w:before="113" w:line="193" w:lineRule="auto"/>
              <w:ind w:left="4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1002" w:type="dxa"/>
            <w:vAlign w:val="top"/>
          </w:tcPr>
          <w:p>
            <w:pPr>
              <w:spacing w:before="114" w:line="192" w:lineRule="auto"/>
              <w:ind w:left="4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4" w:line="192" w:lineRule="auto"/>
              <w:ind w:left="4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spacing w:before="114" w:line="192" w:lineRule="auto"/>
              <w:ind w:left="4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1002" w:type="dxa"/>
            <w:vAlign w:val="top"/>
          </w:tcPr>
          <w:p>
            <w:pPr>
              <w:spacing w:before="86" w:line="23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09" w:type="dxa"/>
            <w:vAlign w:val="top"/>
          </w:tcPr>
          <w:p>
            <w:pPr>
              <w:spacing w:before="113" w:line="193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976" w:type="dxa"/>
            <w:gridSpan w:val="2"/>
            <w:vAlign w:val="top"/>
          </w:tcPr>
          <w:p>
            <w:pPr>
              <w:spacing w:before="87" w:line="232" w:lineRule="auto"/>
              <w:ind w:left="8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Align w:val="top"/>
          </w:tcPr>
          <w:p>
            <w:pPr>
              <w:spacing w:before="116" w:line="192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76</w:t>
            </w:r>
          </w:p>
        </w:tc>
        <w:tc>
          <w:tcPr>
            <w:tcW w:w="737" w:type="dxa"/>
            <w:vAlign w:val="top"/>
          </w:tcPr>
          <w:p>
            <w:pPr>
              <w:spacing w:before="116" w:line="192" w:lineRule="auto"/>
              <w:ind w:left="2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1001" w:type="dxa"/>
            <w:vAlign w:val="top"/>
          </w:tcPr>
          <w:p>
            <w:pPr>
              <w:spacing w:before="116" w:line="192" w:lineRule="auto"/>
              <w:ind w:left="3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49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1002" w:type="dxa"/>
            <w:vAlign w:val="top"/>
          </w:tcPr>
          <w:p>
            <w:pPr>
              <w:spacing w:before="116" w:line="192" w:lineRule="auto"/>
              <w:ind w:left="4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15" w:line="193" w:lineRule="auto"/>
              <w:ind w:left="3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132</w:t>
            </w:r>
          </w:p>
        </w:tc>
        <w:tc>
          <w:tcPr>
            <w:tcW w:w="1004" w:type="dxa"/>
            <w:vAlign w:val="top"/>
          </w:tcPr>
          <w:p>
            <w:pPr>
              <w:spacing w:before="115" w:line="194" w:lineRule="auto"/>
              <w:ind w:left="3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44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spacing w:before="116" w:line="192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64</w:t>
            </w:r>
          </w:p>
        </w:tc>
        <w:tc>
          <w:tcPr>
            <w:tcW w:w="409" w:type="dxa"/>
            <w:vAlign w:val="top"/>
          </w:tcPr>
          <w:p>
            <w:pPr>
              <w:spacing w:before="116" w:line="19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09" w:type="dxa"/>
            <w:vAlign w:val="top"/>
          </w:tcPr>
          <w:p>
            <w:pPr>
              <w:spacing w:before="115" w:line="193" w:lineRule="auto"/>
              <w:ind w:left="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160</w:t>
            </w:r>
          </w:p>
        </w:tc>
        <w:tc>
          <w:tcPr>
            <w:tcW w:w="409" w:type="dxa"/>
            <w:vAlign w:val="top"/>
          </w:tcPr>
          <w:p>
            <w:pPr>
              <w:spacing w:before="115" w:line="193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184</w:t>
            </w:r>
          </w:p>
        </w:tc>
        <w:tc>
          <w:tcPr>
            <w:tcW w:w="409" w:type="dxa"/>
            <w:vAlign w:val="top"/>
          </w:tcPr>
          <w:p>
            <w:pPr>
              <w:spacing w:before="115" w:line="193" w:lineRule="auto"/>
              <w:ind w:left="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120</w:t>
            </w:r>
          </w:p>
        </w:tc>
        <w:tc>
          <w:tcPr>
            <w:tcW w:w="409" w:type="dxa"/>
            <w:vAlign w:val="top"/>
          </w:tcPr>
          <w:p>
            <w:pPr>
              <w:spacing w:before="116" w:line="192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09" w:type="dxa"/>
            <w:vAlign w:val="top"/>
          </w:tcPr>
          <w:p>
            <w:pPr>
              <w:spacing w:before="116" w:line="192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28" w:type="dxa"/>
            <w:vAlign w:val="top"/>
          </w:tcPr>
          <w:p>
            <w:pPr>
              <w:spacing w:before="116" w:line="192" w:lineRule="auto"/>
              <w:ind w:left="1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9" w:h="11906"/>
          <w:pgMar w:top="1012" w:right="774" w:bottom="1140" w:left="774" w:header="0" w:footer="977" w:gutter="0"/>
          <w:cols w:space="720" w:num="1"/>
        </w:sectPr>
      </w:pPr>
    </w:p>
    <w:p>
      <w:pPr>
        <w:spacing w:before="204" w:line="232" w:lineRule="exact"/>
        <w:ind w:right="1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4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13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</w:p>
    <w:p>
      <w:pPr>
        <w:spacing w:line="135" w:lineRule="auto"/>
        <w:rPr>
          <w:rFonts w:ascii="Arial"/>
          <w:sz w:val="2"/>
        </w:rPr>
      </w:pPr>
    </w:p>
    <w:tbl>
      <w:tblPr>
        <w:tblStyle w:val="4"/>
        <w:tblW w:w="15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91"/>
        <w:gridCol w:w="1064"/>
        <w:gridCol w:w="2714"/>
        <w:gridCol w:w="705"/>
        <w:gridCol w:w="705"/>
        <w:gridCol w:w="899"/>
        <w:gridCol w:w="899"/>
        <w:gridCol w:w="495"/>
        <w:gridCol w:w="900"/>
        <w:gridCol w:w="900"/>
        <w:gridCol w:w="900"/>
        <w:gridCol w:w="480"/>
        <w:gridCol w:w="480"/>
        <w:gridCol w:w="480"/>
        <w:gridCol w:w="480"/>
        <w:gridCol w:w="480"/>
        <w:gridCol w:w="480"/>
        <w:gridCol w:w="480"/>
        <w:gridCol w:w="480"/>
        <w:gridCol w:w="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3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98" w:line="312" w:lineRule="exact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  <w:p>
            <w:pPr>
              <w:spacing w:line="230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1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2714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9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2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2293" w:type="dxa"/>
            <w:gridSpan w:val="3"/>
            <w:vAlign w:val="top"/>
          </w:tcPr>
          <w:p>
            <w:pPr>
              <w:spacing w:before="86" w:line="231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1-课内外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before="86" w:line="232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2-混合式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课单位</w:t>
            </w:r>
          </w:p>
        </w:tc>
        <w:tc>
          <w:tcPr>
            <w:tcW w:w="3840" w:type="dxa"/>
            <w:gridSpan w:val="8"/>
            <w:vAlign w:val="top"/>
          </w:tcPr>
          <w:p>
            <w:pPr>
              <w:spacing w:before="86" w:line="232" w:lineRule="auto"/>
              <w:ind w:left="1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学期学时分配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2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84" w:line="231" w:lineRule="auto"/>
              <w:ind w:left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课内理论</w:t>
            </w:r>
          </w:p>
        </w:tc>
        <w:tc>
          <w:tcPr>
            <w:tcW w:w="899" w:type="dxa"/>
            <w:vAlign w:val="top"/>
          </w:tcPr>
          <w:p>
            <w:pPr>
              <w:spacing w:before="84" w:line="231" w:lineRule="auto"/>
              <w:ind w:left="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课内实践</w:t>
            </w:r>
          </w:p>
        </w:tc>
        <w:tc>
          <w:tcPr>
            <w:tcW w:w="495" w:type="dxa"/>
            <w:vAlign w:val="top"/>
          </w:tcPr>
          <w:p>
            <w:pPr>
              <w:spacing w:before="83" w:line="232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900" w:type="dxa"/>
            <w:vAlign w:val="top"/>
          </w:tcPr>
          <w:p>
            <w:pPr>
              <w:spacing w:before="83" w:line="232" w:lineRule="auto"/>
              <w:ind w:lef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上学时</w:t>
            </w:r>
          </w:p>
        </w:tc>
        <w:tc>
          <w:tcPr>
            <w:tcW w:w="900" w:type="dxa"/>
            <w:vAlign w:val="top"/>
          </w:tcPr>
          <w:p>
            <w:pPr>
              <w:spacing w:before="83" w:line="232" w:lineRule="auto"/>
              <w:ind w:lef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下学时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2" w:line="194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0" w:type="dxa"/>
            <w:vAlign w:val="top"/>
          </w:tcPr>
          <w:p>
            <w:pPr>
              <w:spacing w:before="112" w:line="194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0" w:type="dxa"/>
            <w:vAlign w:val="top"/>
          </w:tcPr>
          <w:p>
            <w:pPr>
              <w:spacing w:before="112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80" w:type="dxa"/>
            <w:vAlign w:val="top"/>
          </w:tcPr>
          <w:p>
            <w:pPr>
              <w:spacing w:before="112" w:line="194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spacing w:before="113" w:line="191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0" w:type="dxa"/>
            <w:vAlign w:val="top"/>
          </w:tcPr>
          <w:p>
            <w:pPr>
              <w:spacing w:before="112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0" w:type="dxa"/>
            <w:vAlign w:val="top"/>
          </w:tcPr>
          <w:p>
            <w:pPr>
              <w:spacing w:before="113" w:line="191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80" w:type="dxa"/>
            <w:vAlign w:val="top"/>
          </w:tcPr>
          <w:p>
            <w:pPr>
              <w:spacing w:before="112" w:line="192" w:lineRule="auto"/>
              <w:ind w:left="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0" w:line="219" w:lineRule="auto"/>
              <w:ind w:left="31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 xml:space="preserve">专 业 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课</w:t>
            </w:r>
          </w:p>
        </w:tc>
        <w:tc>
          <w:tcPr>
            <w:tcW w:w="2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54" w:line="219" w:lineRule="auto"/>
              <w:ind w:left="6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 xml:space="preserve"> 业 必 修 课</w:t>
            </w:r>
          </w:p>
        </w:tc>
        <w:tc>
          <w:tcPr>
            <w:tcW w:w="1064" w:type="dxa"/>
            <w:vAlign w:val="top"/>
          </w:tcPr>
          <w:p>
            <w:pPr>
              <w:spacing w:before="110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03010086</w:t>
            </w:r>
          </w:p>
        </w:tc>
        <w:tc>
          <w:tcPr>
            <w:tcW w:w="2714" w:type="dxa"/>
            <w:vAlign w:val="top"/>
          </w:tcPr>
          <w:p>
            <w:pPr>
              <w:spacing w:before="83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程装备腐蚀与防护</w:t>
            </w:r>
          </w:p>
        </w:tc>
        <w:tc>
          <w:tcPr>
            <w:tcW w:w="705" w:type="dxa"/>
            <w:vAlign w:val="top"/>
          </w:tcPr>
          <w:p>
            <w:pPr>
              <w:spacing w:before="111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1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1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1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0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83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1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0" w:line="192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03030095</w:t>
            </w:r>
          </w:p>
        </w:tc>
        <w:tc>
          <w:tcPr>
            <w:tcW w:w="2714" w:type="dxa"/>
            <w:vAlign w:val="top"/>
          </w:tcPr>
          <w:p>
            <w:pPr>
              <w:spacing w:before="82" w:line="23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化工原理</w:t>
            </w:r>
          </w:p>
        </w:tc>
        <w:tc>
          <w:tcPr>
            <w:tcW w:w="705" w:type="dxa"/>
            <w:vAlign w:val="top"/>
          </w:tcPr>
          <w:p>
            <w:pPr>
              <w:spacing w:before="110" w:line="192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05" w:type="dxa"/>
            <w:vAlign w:val="top"/>
          </w:tcPr>
          <w:p>
            <w:pPr>
              <w:spacing w:before="110" w:line="192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spacing w:before="110" w:line="192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899" w:type="dxa"/>
            <w:vAlign w:val="top"/>
          </w:tcPr>
          <w:p>
            <w:pPr>
              <w:spacing w:before="110" w:line="19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0" w:line="194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900" w:type="dxa"/>
            <w:vAlign w:val="top"/>
          </w:tcPr>
          <w:p>
            <w:pPr>
              <w:spacing w:before="110" w:line="194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900" w:type="dxa"/>
            <w:vAlign w:val="top"/>
          </w:tcPr>
          <w:p>
            <w:pPr>
              <w:spacing w:before="82" w:line="230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化材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0" w:line="192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1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03010105</w:t>
            </w:r>
          </w:p>
        </w:tc>
        <w:tc>
          <w:tcPr>
            <w:tcW w:w="2714" w:type="dxa"/>
            <w:vAlign w:val="top"/>
          </w:tcPr>
          <w:p>
            <w:pPr>
              <w:spacing w:before="83" w:line="231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工程热力学</w:t>
            </w:r>
          </w:p>
        </w:tc>
        <w:tc>
          <w:tcPr>
            <w:tcW w:w="705" w:type="dxa"/>
            <w:vAlign w:val="top"/>
          </w:tcPr>
          <w:p>
            <w:pPr>
              <w:spacing w:before="111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1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1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2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1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83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1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0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03010116</w:t>
            </w:r>
          </w:p>
        </w:tc>
        <w:tc>
          <w:tcPr>
            <w:tcW w:w="2714" w:type="dxa"/>
            <w:vAlign w:val="top"/>
          </w:tcPr>
          <w:p>
            <w:pPr>
              <w:spacing w:before="82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过程设备焊接基础</w:t>
            </w:r>
          </w:p>
        </w:tc>
        <w:tc>
          <w:tcPr>
            <w:tcW w:w="705" w:type="dxa"/>
            <w:vAlign w:val="top"/>
          </w:tcPr>
          <w:p>
            <w:pPr>
              <w:spacing w:before="110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0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0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0" w:line="194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111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900" w:type="dxa"/>
            <w:vAlign w:val="top"/>
          </w:tcPr>
          <w:p>
            <w:pPr>
              <w:spacing w:before="82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0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2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03010126</w:t>
            </w:r>
          </w:p>
        </w:tc>
        <w:tc>
          <w:tcPr>
            <w:tcW w:w="2714" w:type="dxa"/>
            <w:vAlign w:val="top"/>
          </w:tcPr>
          <w:p>
            <w:pPr>
              <w:spacing w:before="85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程流体机械</w:t>
            </w:r>
          </w:p>
        </w:tc>
        <w:tc>
          <w:tcPr>
            <w:tcW w:w="705" w:type="dxa"/>
            <w:vAlign w:val="top"/>
          </w:tcPr>
          <w:p>
            <w:pPr>
              <w:spacing w:before="113" w:line="192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705" w:type="dxa"/>
            <w:vAlign w:val="top"/>
          </w:tcPr>
          <w:p>
            <w:pPr>
              <w:spacing w:before="113" w:line="192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spacing w:before="113" w:line="194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  <w:tc>
          <w:tcPr>
            <w:tcW w:w="899" w:type="dxa"/>
            <w:vAlign w:val="top"/>
          </w:tcPr>
          <w:p>
            <w:pPr>
              <w:spacing w:before="113" w:line="194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3" w:line="192" w:lineRule="auto"/>
              <w:ind w:left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113" w:line="192" w:lineRule="auto"/>
              <w:ind w:left="3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900" w:type="dxa"/>
            <w:vAlign w:val="top"/>
          </w:tcPr>
          <w:p>
            <w:pPr>
              <w:spacing w:before="85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3" w:line="192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48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1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03010136</w:t>
            </w:r>
          </w:p>
        </w:tc>
        <w:tc>
          <w:tcPr>
            <w:tcW w:w="2714" w:type="dxa"/>
            <w:vAlign w:val="top"/>
          </w:tcPr>
          <w:p>
            <w:pPr>
              <w:spacing w:before="83" w:line="23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程设备设计</w:t>
            </w:r>
          </w:p>
        </w:tc>
        <w:tc>
          <w:tcPr>
            <w:tcW w:w="705" w:type="dxa"/>
            <w:vAlign w:val="top"/>
          </w:tcPr>
          <w:p>
            <w:pPr>
              <w:spacing w:before="112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56</w:t>
            </w:r>
          </w:p>
        </w:tc>
        <w:tc>
          <w:tcPr>
            <w:tcW w:w="705" w:type="dxa"/>
            <w:vAlign w:val="top"/>
          </w:tcPr>
          <w:p>
            <w:pPr>
              <w:spacing w:before="112" w:line="192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3.5</w:t>
            </w:r>
          </w:p>
        </w:tc>
        <w:tc>
          <w:tcPr>
            <w:tcW w:w="899" w:type="dxa"/>
            <w:vAlign w:val="top"/>
          </w:tcPr>
          <w:p>
            <w:pPr>
              <w:spacing w:before="112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52</w:t>
            </w:r>
          </w:p>
        </w:tc>
        <w:tc>
          <w:tcPr>
            <w:tcW w:w="899" w:type="dxa"/>
            <w:vAlign w:val="top"/>
          </w:tcPr>
          <w:p>
            <w:pPr>
              <w:spacing w:before="112" w:line="194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1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2" w:line="192" w:lineRule="auto"/>
              <w:ind w:left="3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900" w:type="dxa"/>
            <w:vAlign w:val="top"/>
          </w:tcPr>
          <w:p>
            <w:pPr>
              <w:spacing w:before="84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2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56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4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03010146</w:t>
            </w:r>
          </w:p>
        </w:tc>
        <w:tc>
          <w:tcPr>
            <w:tcW w:w="2714" w:type="dxa"/>
            <w:vAlign w:val="top"/>
          </w:tcPr>
          <w:p>
            <w:pPr>
              <w:spacing w:before="86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程装备控制技术及应用</w:t>
            </w:r>
          </w:p>
        </w:tc>
        <w:tc>
          <w:tcPr>
            <w:tcW w:w="705" w:type="dxa"/>
            <w:vAlign w:val="top"/>
          </w:tcPr>
          <w:p>
            <w:pPr>
              <w:spacing w:before="114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4" w:line="192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899" w:type="dxa"/>
            <w:vAlign w:val="top"/>
          </w:tcPr>
          <w:p>
            <w:pPr>
              <w:spacing w:before="114" w:line="192" w:lineRule="auto"/>
              <w:ind w:left="4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6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gridSpan w:val="2"/>
            <w:vAlign w:val="top"/>
          </w:tcPr>
          <w:p>
            <w:pPr>
              <w:spacing w:before="92" w:line="231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修专业课合计</w:t>
            </w:r>
          </w:p>
        </w:tc>
        <w:tc>
          <w:tcPr>
            <w:tcW w:w="705" w:type="dxa"/>
            <w:vAlign w:val="top"/>
          </w:tcPr>
          <w:p>
            <w:pPr>
              <w:spacing w:before="121" w:line="192" w:lineRule="auto"/>
              <w:ind w:left="2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705" w:type="dxa"/>
            <w:vAlign w:val="top"/>
          </w:tcPr>
          <w:p>
            <w:pPr>
              <w:spacing w:before="120" w:line="193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spacing w:before="121" w:line="192" w:lineRule="auto"/>
              <w:ind w:left="3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120" w:line="194" w:lineRule="auto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480" w:type="dxa"/>
            <w:vAlign w:val="top"/>
          </w:tcPr>
          <w:p>
            <w:pPr>
              <w:spacing w:before="120" w:line="193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184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21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54" w:line="219" w:lineRule="auto"/>
              <w:ind w:left="14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 xml:space="preserve"> 业 选 修 课</w:t>
            </w:r>
          </w:p>
        </w:tc>
        <w:tc>
          <w:tcPr>
            <w:tcW w:w="1064" w:type="dxa"/>
            <w:vAlign w:val="top"/>
          </w:tcPr>
          <w:p>
            <w:pPr>
              <w:spacing w:before="112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03010036</w:t>
            </w:r>
          </w:p>
        </w:tc>
        <w:tc>
          <w:tcPr>
            <w:tcW w:w="2714" w:type="dxa"/>
            <w:vAlign w:val="top"/>
          </w:tcPr>
          <w:p>
            <w:pPr>
              <w:spacing w:before="85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三维建模技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术</w:t>
            </w:r>
          </w:p>
        </w:tc>
        <w:tc>
          <w:tcPr>
            <w:tcW w:w="705" w:type="dxa"/>
            <w:vAlign w:val="top"/>
          </w:tcPr>
          <w:p>
            <w:pPr>
              <w:spacing w:before="113" w:line="192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705" w:type="dxa"/>
            <w:vAlign w:val="top"/>
          </w:tcPr>
          <w:p>
            <w:pPr>
              <w:spacing w:before="113" w:line="194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113" w:line="192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899" w:type="dxa"/>
            <w:vAlign w:val="top"/>
          </w:tcPr>
          <w:p>
            <w:pPr>
              <w:spacing w:before="113" w:line="192" w:lineRule="auto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3" w:line="192" w:lineRule="auto"/>
              <w:ind w:left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113" w:line="192" w:lineRule="auto"/>
              <w:ind w:left="3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900" w:type="dxa"/>
            <w:vAlign w:val="top"/>
          </w:tcPr>
          <w:p>
            <w:pPr>
              <w:spacing w:before="85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3" w:line="192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4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04010017</w:t>
            </w:r>
          </w:p>
        </w:tc>
        <w:tc>
          <w:tcPr>
            <w:tcW w:w="2714" w:type="dxa"/>
            <w:vAlign w:val="top"/>
          </w:tcPr>
          <w:p>
            <w:pPr>
              <w:spacing w:before="86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科技英语</w:t>
            </w:r>
          </w:p>
        </w:tc>
        <w:tc>
          <w:tcPr>
            <w:tcW w:w="705" w:type="dxa"/>
            <w:vAlign w:val="top"/>
          </w:tcPr>
          <w:p>
            <w:pPr>
              <w:spacing w:before="115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6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5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3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04010087</w:t>
            </w:r>
          </w:p>
        </w:tc>
        <w:tc>
          <w:tcPr>
            <w:tcW w:w="2714" w:type="dxa"/>
            <w:vAlign w:val="top"/>
          </w:tcPr>
          <w:p>
            <w:pPr>
              <w:spacing w:before="85" w:line="230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压与气压传动</w:t>
            </w:r>
          </w:p>
        </w:tc>
        <w:tc>
          <w:tcPr>
            <w:tcW w:w="705" w:type="dxa"/>
            <w:vAlign w:val="top"/>
          </w:tcPr>
          <w:p>
            <w:pPr>
              <w:spacing w:before="114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3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4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5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4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04010097</w:t>
            </w:r>
          </w:p>
        </w:tc>
        <w:tc>
          <w:tcPr>
            <w:tcW w:w="2714" w:type="dxa"/>
            <w:vAlign w:val="top"/>
          </w:tcPr>
          <w:p>
            <w:pPr>
              <w:spacing w:before="86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流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体密封技术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5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4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87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5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3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04010107</w:t>
            </w:r>
          </w:p>
        </w:tc>
        <w:tc>
          <w:tcPr>
            <w:tcW w:w="2714" w:type="dxa"/>
            <w:vAlign w:val="top"/>
          </w:tcPr>
          <w:p>
            <w:pPr>
              <w:spacing w:before="85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节能技术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4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3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86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4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6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04010117</w:t>
            </w:r>
          </w:p>
        </w:tc>
        <w:tc>
          <w:tcPr>
            <w:tcW w:w="2714" w:type="dxa"/>
            <w:vAlign w:val="top"/>
          </w:tcPr>
          <w:p>
            <w:pPr>
              <w:spacing w:before="88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机械制造工艺学</w:t>
            </w:r>
          </w:p>
        </w:tc>
        <w:tc>
          <w:tcPr>
            <w:tcW w:w="705" w:type="dxa"/>
            <w:vAlign w:val="top"/>
          </w:tcPr>
          <w:p>
            <w:pPr>
              <w:spacing w:before="116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6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6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8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6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5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04010127</w:t>
            </w:r>
          </w:p>
        </w:tc>
        <w:tc>
          <w:tcPr>
            <w:tcW w:w="2714" w:type="dxa"/>
            <w:vAlign w:val="top"/>
          </w:tcPr>
          <w:p>
            <w:pPr>
              <w:spacing w:before="87" w:line="231" w:lineRule="auto"/>
              <w:ind w:left="1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道设计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899" w:type="dxa"/>
            <w:vAlign w:val="top"/>
          </w:tcPr>
          <w:p>
            <w:pPr>
              <w:spacing w:before="115" w:line="194" w:lineRule="auto"/>
              <w:ind w:left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5" w:line="193" w:lineRule="auto"/>
              <w:ind w:left="3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87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5" w:line="19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4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04010067</w:t>
            </w:r>
          </w:p>
        </w:tc>
        <w:tc>
          <w:tcPr>
            <w:tcW w:w="2714" w:type="dxa"/>
            <w:vAlign w:val="top"/>
          </w:tcPr>
          <w:p>
            <w:pPr>
              <w:spacing w:before="86" w:line="230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械结构有限元分析</w:t>
            </w:r>
          </w:p>
        </w:tc>
        <w:tc>
          <w:tcPr>
            <w:tcW w:w="705" w:type="dxa"/>
            <w:vAlign w:val="top"/>
          </w:tcPr>
          <w:p>
            <w:pPr>
              <w:spacing w:before="114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4" w:line="194" w:lineRule="auto"/>
              <w:ind w:left="3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4" w:line="192" w:lineRule="auto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6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5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04010137</w:t>
            </w:r>
          </w:p>
        </w:tc>
        <w:tc>
          <w:tcPr>
            <w:tcW w:w="2714" w:type="dxa"/>
            <w:vAlign w:val="top"/>
          </w:tcPr>
          <w:p>
            <w:pPr>
              <w:spacing w:before="87" w:line="231" w:lineRule="auto"/>
              <w:ind w:left="1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备状态检测与故障诊断</w:t>
            </w:r>
          </w:p>
        </w:tc>
        <w:tc>
          <w:tcPr>
            <w:tcW w:w="705" w:type="dxa"/>
            <w:vAlign w:val="top"/>
          </w:tcPr>
          <w:p>
            <w:pPr>
              <w:spacing w:before="116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6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7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6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14" w:line="193" w:lineRule="auto"/>
              <w:ind w:left="1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04010147</w:t>
            </w:r>
          </w:p>
        </w:tc>
        <w:tc>
          <w:tcPr>
            <w:tcW w:w="2714" w:type="dxa"/>
            <w:vAlign w:val="top"/>
          </w:tcPr>
          <w:p>
            <w:pPr>
              <w:spacing w:before="87" w:line="230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片机原理及接口技术</w:t>
            </w:r>
          </w:p>
        </w:tc>
        <w:tc>
          <w:tcPr>
            <w:tcW w:w="705" w:type="dxa"/>
            <w:vAlign w:val="top"/>
          </w:tcPr>
          <w:p>
            <w:pPr>
              <w:spacing w:before="115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4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7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5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vAlign w:val="top"/>
          </w:tcPr>
          <w:p>
            <w:pPr>
              <w:spacing w:before="88" w:line="231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定课程一</w:t>
            </w:r>
          </w:p>
        </w:tc>
        <w:tc>
          <w:tcPr>
            <w:tcW w:w="705" w:type="dxa"/>
            <w:vAlign w:val="top"/>
          </w:tcPr>
          <w:p>
            <w:pPr>
              <w:spacing w:before="116" w:line="192" w:lineRule="auto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705" w:type="dxa"/>
            <w:vAlign w:val="top"/>
          </w:tcPr>
          <w:p>
            <w:pPr>
              <w:spacing w:before="116" w:line="194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116" w:line="192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before="116" w:line="192" w:lineRule="auto"/>
              <w:ind w:left="3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900" w:type="dxa"/>
            <w:vAlign w:val="top"/>
          </w:tcPr>
          <w:p>
            <w:pPr>
              <w:spacing w:before="88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6" w:line="192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vAlign w:val="top"/>
          </w:tcPr>
          <w:p>
            <w:pPr>
              <w:spacing w:before="87" w:line="231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定课程二</w:t>
            </w:r>
          </w:p>
        </w:tc>
        <w:tc>
          <w:tcPr>
            <w:tcW w:w="705" w:type="dxa"/>
            <w:vAlign w:val="top"/>
          </w:tcPr>
          <w:p>
            <w:pPr>
              <w:spacing w:before="115" w:line="192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705" w:type="dxa"/>
            <w:vAlign w:val="top"/>
          </w:tcPr>
          <w:p>
            <w:pPr>
              <w:spacing w:before="115" w:line="194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4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115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87" w:line="230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5" w:line="192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gridSpan w:val="2"/>
            <w:vAlign w:val="top"/>
          </w:tcPr>
          <w:p>
            <w:pPr>
              <w:spacing w:before="86" w:line="231" w:lineRule="auto"/>
              <w:ind w:left="9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 xml:space="preserve">合计 </w:t>
            </w:r>
            <w:r>
              <w:rPr>
                <w:rFonts w:ascii="宋体" w:hAnsi="宋体" w:eastAsia="宋体" w:cs="宋体"/>
                <w:sz w:val="17"/>
                <w:szCs w:val="17"/>
              </w:rPr>
              <w:t>(选修 8 个学分)</w:t>
            </w:r>
          </w:p>
        </w:tc>
        <w:tc>
          <w:tcPr>
            <w:tcW w:w="705" w:type="dxa"/>
            <w:vAlign w:val="top"/>
          </w:tcPr>
          <w:p>
            <w:pPr>
              <w:spacing w:before="113" w:line="193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128</w:t>
            </w:r>
          </w:p>
        </w:tc>
        <w:tc>
          <w:tcPr>
            <w:tcW w:w="705" w:type="dxa"/>
            <w:vAlign w:val="top"/>
          </w:tcPr>
          <w:p>
            <w:pPr>
              <w:spacing w:before="114" w:line="192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899" w:type="dxa"/>
            <w:vAlign w:val="top"/>
          </w:tcPr>
          <w:p>
            <w:pPr>
              <w:spacing w:before="113" w:line="193" w:lineRule="auto"/>
              <w:ind w:left="3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108</w:t>
            </w:r>
          </w:p>
        </w:tc>
        <w:tc>
          <w:tcPr>
            <w:tcW w:w="899" w:type="dxa"/>
            <w:vAlign w:val="top"/>
          </w:tcPr>
          <w:p>
            <w:pPr>
              <w:spacing w:before="114" w:line="192" w:lineRule="auto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14" w:line="192" w:lineRule="auto"/>
              <w:ind w:left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900" w:type="dxa"/>
            <w:vAlign w:val="top"/>
          </w:tcPr>
          <w:p>
            <w:pPr>
              <w:spacing w:before="113" w:line="193" w:lineRule="auto"/>
              <w:ind w:left="3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8</w:t>
            </w:r>
          </w:p>
        </w:tc>
        <w:tc>
          <w:tcPr>
            <w:tcW w:w="480" w:type="dxa"/>
            <w:vAlign w:val="top"/>
          </w:tcPr>
          <w:p>
            <w:pPr>
              <w:spacing w:before="114" w:line="192" w:lineRule="auto"/>
              <w:ind w:left="2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9" w:h="11906"/>
          <w:pgMar w:top="1012" w:right="748" w:bottom="1140" w:left="748" w:header="0" w:footer="977" w:gutter="0"/>
          <w:cols w:space="720" w:num="1"/>
        </w:sectPr>
      </w:pPr>
    </w:p>
    <w:p>
      <w:pPr>
        <w:spacing w:before="204" w:line="232" w:lineRule="exact"/>
        <w:ind w:right="15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2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11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</w:p>
    <w:p>
      <w:pPr>
        <w:spacing w:line="135" w:lineRule="auto"/>
        <w:rPr>
          <w:rFonts w:ascii="Arial"/>
          <w:sz w:val="2"/>
        </w:rPr>
      </w:pPr>
    </w:p>
    <w:tbl>
      <w:tblPr>
        <w:tblStyle w:val="4"/>
        <w:tblW w:w="152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38"/>
        <w:gridCol w:w="1030"/>
        <w:gridCol w:w="2273"/>
        <w:gridCol w:w="563"/>
        <w:gridCol w:w="468"/>
        <w:gridCol w:w="893"/>
        <w:gridCol w:w="949"/>
        <w:gridCol w:w="774"/>
        <w:gridCol w:w="916"/>
        <w:gridCol w:w="916"/>
        <w:gridCol w:w="915"/>
        <w:gridCol w:w="496"/>
        <w:gridCol w:w="496"/>
        <w:gridCol w:w="496"/>
        <w:gridCol w:w="496"/>
        <w:gridCol w:w="496"/>
        <w:gridCol w:w="496"/>
        <w:gridCol w:w="496"/>
        <w:gridCol w:w="496"/>
        <w:gridCol w:w="5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5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4" w:line="231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课程类别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1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7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563" w:type="dxa"/>
            <w:vMerge w:val="restart"/>
            <w:tcBorders>
              <w:bottom w:val="nil"/>
            </w:tcBorders>
            <w:vAlign w:val="top"/>
          </w:tcPr>
          <w:p>
            <w:pPr>
              <w:spacing w:before="98" w:line="286" w:lineRule="auto"/>
              <w:ind w:left="204" w:right="99" w:hanging="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before="99" w:line="285" w:lineRule="auto"/>
              <w:ind w:left="151" w:right="51" w:hanging="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2616" w:type="dxa"/>
            <w:gridSpan w:val="3"/>
            <w:vAlign w:val="top"/>
          </w:tcPr>
          <w:p>
            <w:pPr>
              <w:spacing w:before="86" w:line="231" w:lineRule="auto"/>
              <w:ind w:left="5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1-课内外</w:t>
            </w:r>
          </w:p>
        </w:tc>
        <w:tc>
          <w:tcPr>
            <w:tcW w:w="1832" w:type="dxa"/>
            <w:gridSpan w:val="2"/>
            <w:vAlign w:val="top"/>
          </w:tcPr>
          <w:p>
            <w:pPr>
              <w:spacing w:before="86" w:line="232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2-混合式</w:t>
            </w:r>
          </w:p>
        </w:tc>
        <w:tc>
          <w:tcPr>
            <w:tcW w:w="91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32" w:lineRule="auto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课单位</w:t>
            </w:r>
          </w:p>
        </w:tc>
        <w:tc>
          <w:tcPr>
            <w:tcW w:w="3968" w:type="dxa"/>
            <w:gridSpan w:val="8"/>
            <w:vAlign w:val="top"/>
          </w:tcPr>
          <w:p>
            <w:pPr>
              <w:spacing w:before="86" w:line="232" w:lineRule="auto"/>
              <w:ind w:left="13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学期学时分配</w:t>
            </w:r>
          </w:p>
        </w:tc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5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84" w:line="231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课内理论</w:t>
            </w:r>
          </w:p>
        </w:tc>
        <w:tc>
          <w:tcPr>
            <w:tcW w:w="949" w:type="dxa"/>
            <w:vAlign w:val="top"/>
          </w:tcPr>
          <w:p>
            <w:pPr>
              <w:spacing w:before="84" w:line="23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课内实践</w:t>
            </w:r>
          </w:p>
        </w:tc>
        <w:tc>
          <w:tcPr>
            <w:tcW w:w="774" w:type="dxa"/>
            <w:vAlign w:val="top"/>
          </w:tcPr>
          <w:p>
            <w:pPr>
              <w:spacing w:before="83" w:line="232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916" w:type="dxa"/>
            <w:vAlign w:val="top"/>
          </w:tcPr>
          <w:p>
            <w:pPr>
              <w:spacing w:before="83" w:line="232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上学时</w:t>
            </w:r>
          </w:p>
        </w:tc>
        <w:tc>
          <w:tcPr>
            <w:tcW w:w="916" w:type="dxa"/>
            <w:vAlign w:val="top"/>
          </w:tcPr>
          <w:p>
            <w:pPr>
              <w:spacing w:before="83" w:line="232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下学时</w:t>
            </w:r>
          </w:p>
        </w:tc>
        <w:tc>
          <w:tcPr>
            <w:tcW w:w="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2" w:line="194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96" w:type="dxa"/>
            <w:vAlign w:val="top"/>
          </w:tcPr>
          <w:p>
            <w:pPr>
              <w:spacing w:before="112" w:line="194" w:lineRule="auto"/>
              <w:ind w:left="2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96" w:type="dxa"/>
            <w:vAlign w:val="top"/>
          </w:tcPr>
          <w:p>
            <w:pPr>
              <w:spacing w:before="112" w:line="192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96" w:type="dxa"/>
            <w:vAlign w:val="top"/>
          </w:tcPr>
          <w:p>
            <w:pPr>
              <w:spacing w:before="112" w:line="194" w:lineRule="auto"/>
              <w:ind w:left="2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96" w:type="dxa"/>
            <w:vAlign w:val="top"/>
          </w:tcPr>
          <w:p>
            <w:pPr>
              <w:spacing w:before="113" w:line="191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96" w:type="dxa"/>
            <w:vAlign w:val="top"/>
          </w:tcPr>
          <w:p>
            <w:pPr>
              <w:spacing w:before="112" w:line="192" w:lineRule="auto"/>
              <w:ind w:left="2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96" w:type="dxa"/>
            <w:vAlign w:val="top"/>
          </w:tcPr>
          <w:p>
            <w:pPr>
              <w:spacing w:before="113" w:line="191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496" w:type="dxa"/>
            <w:vAlign w:val="top"/>
          </w:tcPr>
          <w:p>
            <w:pPr>
              <w:spacing w:before="112" w:line="192" w:lineRule="auto"/>
              <w:ind w:left="2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4" w:line="218" w:lineRule="auto"/>
              <w:ind w:left="18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 xml:space="preserve">实 践 教 学 环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节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before="94" w:line="285" w:lineRule="auto"/>
              <w:ind w:left="53" w:righ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练模块</w:t>
            </w:r>
          </w:p>
        </w:tc>
        <w:tc>
          <w:tcPr>
            <w:tcW w:w="1030" w:type="dxa"/>
            <w:vAlign w:val="top"/>
          </w:tcPr>
          <w:p>
            <w:pPr>
              <w:spacing w:before="110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05010143</w:t>
            </w:r>
          </w:p>
        </w:tc>
        <w:tc>
          <w:tcPr>
            <w:tcW w:w="2273" w:type="dxa"/>
            <w:vAlign w:val="top"/>
          </w:tcPr>
          <w:p>
            <w:pPr>
              <w:spacing w:before="82" w:line="232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金工实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习</w:t>
            </w:r>
          </w:p>
        </w:tc>
        <w:tc>
          <w:tcPr>
            <w:tcW w:w="563" w:type="dxa"/>
            <w:vAlign w:val="top"/>
          </w:tcPr>
          <w:p>
            <w:pPr>
              <w:spacing w:before="83" w:line="234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1" w:line="194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3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3" w:line="234" w:lineRule="auto"/>
              <w:ind w:left="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09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05010154</w:t>
            </w:r>
          </w:p>
        </w:tc>
        <w:tc>
          <w:tcPr>
            <w:tcW w:w="2273" w:type="dxa"/>
            <w:vAlign w:val="top"/>
          </w:tcPr>
          <w:p>
            <w:pPr>
              <w:spacing w:before="81" w:line="232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工电子实习</w:t>
            </w:r>
          </w:p>
        </w:tc>
        <w:tc>
          <w:tcPr>
            <w:tcW w:w="563" w:type="dxa"/>
            <w:vAlign w:val="top"/>
          </w:tcPr>
          <w:p>
            <w:pPr>
              <w:spacing w:before="82" w:line="234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0" w:line="194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2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2" w:line="234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1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before="95" w:line="285" w:lineRule="auto"/>
              <w:ind w:left="54" w:righ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练模块</w:t>
            </w:r>
          </w:p>
        </w:tc>
        <w:tc>
          <w:tcPr>
            <w:tcW w:w="1030" w:type="dxa"/>
            <w:vAlign w:val="top"/>
          </w:tcPr>
          <w:p>
            <w:pPr>
              <w:spacing w:before="111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05010033</w:t>
            </w:r>
          </w:p>
        </w:tc>
        <w:tc>
          <w:tcPr>
            <w:tcW w:w="2273" w:type="dxa"/>
            <w:vAlign w:val="top"/>
          </w:tcPr>
          <w:p>
            <w:pPr>
              <w:spacing w:before="83" w:line="23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AutoCAD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拼画装配图实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训</w:t>
            </w:r>
          </w:p>
        </w:tc>
        <w:tc>
          <w:tcPr>
            <w:tcW w:w="563" w:type="dxa"/>
            <w:vAlign w:val="top"/>
          </w:tcPr>
          <w:p>
            <w:pPr>
              <w:spacing w:before="83" w:line="234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1" w:line="194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3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3" w:line="234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3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1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0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05010165</w:t>
            </w:r>
          </w:p>
        </w:tc>
        <w:tc>
          <w:tcPr>
            <w:tcW w:w="2273" w:type="dxa"/>
            <w:vAlign w:val="top"/>
          </w:tcPr>
          <w:p>
            <w:pPr>
              <w:spacing w:before="82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械制造工艺实训</w:t>
            </w:r>
          </w:p>
        </w:tc>
        <w:tc>
          <w:tcPr>
            <w:tcW w:w="563" w:type="dxa"/>
            <w:vAlign w:val="top"/>
          </w:tcPr>
          <w:p>
            <w:pPr>
              <w:spacing w:before="82" w:line="234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0" w:line="194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2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2" w:line="234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2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3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before="84" w:line="285" w:lineRule="auto"/>
              <w:ind w:left="54" w:righ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素质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练模块</w:t>
            </w:r>
          </w:p>
        </w:tc>
        <w:tc>
          <w:tcPr>
            <w:tcW w:w="1030" w:type="dxa"/>
            <w:vAlign w:val="top"/>
          </w:tcPr>
          <w:p>
            <w:pPr>
              <w:spacing w:before="268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05120011</w:t>
            </w:r>
          </w:p>
        </w:tc>
        <w:tc>
          <w:tcPr>
            <w:tcW w:w="2273" w:type="dxa"/>
            <w:vAlign w:val="top"/>
          </w:tcPr>
          <w:p>
            <w:pPr>
              <w:spacing w:before="241" w:line="230" w:lineRule="auto"/>
              <w:ind w:left="1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军训</w:t>
            </w:r>
          </w:p>
        </w:tc>
        <w:tc>
          <w:tcPr>
            <w:tcW w:w="563" w:type="dxa"/>
            <w:vAlign w:val="top"/>
          </w:tcPr>
          <w:p>
            <w:pPr>
              <w:spacing w:before="240" w:line="234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269" w:line="194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241" w:line="232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工</w:t>
            </w:r>
          </w:p>
        </w:tc>
        <w:tc>
          <w:tcPr>
            <w:tcW w:w="496" w:type="dxa"/>
            <w:vAlign w:val="top"/>
          </w:tcPr>
          <w:p>
            <w:pPr>
              <w:spacing w:before="240" w:line="234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55" w:line="349" w:lineRule="auto"/>
              <w:ind w:left="52" w:righ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课程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模块</w:t>
            </w:r>
          </w:p>
        </w:tc>
        <w:tc>
          <w:tcPr>
            <w:tcW w:w="1030" w:type="dxa"/>
            <w:vAlign w:val="top"/>
          </w:tcPr>
          <w:p>
            <w:pPr>
              <w:spacing w:before="112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05010054</w:t>
            </w:r>
          </w:p>
        </w:tc>
        <w:tc>
          <w:tcPr>
            <w:tcW w:w="2273" w:type="dxa"/>
            <w:vAlign w:val="top"/>
          </w:tcPr>
          <w:p>
            <w:pPr>
              <w:spacing w:before="85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械原理课程设计</w:t>
            </w:r>
          </w:p>
        </w:tc>
        <w:tc>
          <w:tcPr>
            <w:tcW w:w="563" w:type="dxa"/>
            <w:vAlign w:val="top"/>
          </w:tcPr>
          <w:p>
            <w:pPr>
              <w:spacing w:before="84" w:line="234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3" w:line="194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5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4" w:line="234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4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4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05010065</w:t>
            </w:r>
          </w:p>
        </w:tc>
        <w:tc>
          <w:tcPr>
            <w:tcW w:w="2273" w:type="dxa"/>
            <w:vAlign w:val="top"/>
          </w:tcPr>
          <w:p>
            <w:pPr>
              <w:spacing w:before="86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械设计课程设计</w:t>
            </w:r>
          </w:p>
        </w:tc>
        <w:tc>
          <w:tcPr>
            <w:tcW w:w="563" w:type="dxa"/>
            <w:vAlign w:val="top"/>
          </w:tcPr>
          <w:p>
            <w:pPr>
              <w:spacing w:before="86" w:line="234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4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6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3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05010175</w:t>
            </w:r>
          </w:p>
        </w:tc>
        <w:tc>
          <w:tcPr>
            <w:tcW w:w="2273" w:type="dxa"/>
            <w:vAlign w:val="top"/>
          </w:tcPr>
          <w:p>
            <w:pPr>
              <w:spacing w:before="85" w:line="23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化工原理课程设计</w:t>
            </w:r>
          </w:p>
        </w:tc>
        <w:tc>
          <w:tcPr>
            <w:tcW w:w="563" w:type="dxa"/>
            <w:vAlign w:val="top"/>
          </w:tcPr>
          <w:p>
            <w:pPr>
              <w:spacing w:before="85" w:line="234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3" w:line="194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5" w:line="230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化材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5" w:line="234" w:lineRule="auto"/>
              <w:ind w:lef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5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3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05010186</w:t>
            </w:r>
          </w:p>
        </w:tc>
        <w:tc>
          <w:tcPr>
            <w:tcW w:w="2273" w:type="dxa"/>
            <w:vAlign w:val="top"/>
          </w:tcPr>
          <w:p>
            <w:pPr>
              <w:spacing w:before="85" w:line="23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过程设备课程设计</w:t>
            </w:r>
          </w:p>
        </w:tc>
        <w:tc>
          <w:tcPr>
            <w:tcW w:w="563" w:type="dxa"/>
            <w:vAlign w:val="top"/>
          </w:tcPr>
          <w:p>
            <w:pPr>
              <w:spacing w:before="85" w:line="234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3" w:line="192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5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5" w:line="234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spacing w:before="85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注①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before="267" w:line="349" w:lineRule="auto"/>
              <w:ind w:left="63" w:right="47" w:hanging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习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模块</w:t>
            </w:r>
          </w:p>
        </w:tc>
        <w:tc>
          <w:tcPr>
            <w:tcW w:w="1030" w:type="dxa"/>
            <w:vAlign w:val="top"/>
          </w:tcPr>
          <w:p>
            <w:pPr>
              <w:spacing w:before="114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05010195</w:t>
            </w:r>
          </w:p>
        </w:tc>
        <w:tc>
          <w:tcPr>
            <w:tcW w:w="2273" w:type="dxa"/>
            <w:vAlign w:val="top"/>
          </w:tcPr>
          <w:p>
            <w:pPr>
              <w:spacing w:before="86" w:line="232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认识实习</w:t>
            </w:r>
          </w:p>
        </w:tc>
        <w:tc>
          <w:tcPr>
            <w:tcW w:w="563" w:type="dxa"/>
            <w:vAlign w:val="top"/>
          </w:tcPr>
          <w:p>
            <w:pPr>
              <w:spacing w:before="86" w:line="234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4" w:line="194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7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3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05010207</w:t>
            </w:r>
          </w:p>
        </w:tc>
        <w:tc>
          <w:tcPr>
            <w:tcW w:w="2273" w:type="dxa"/>
            <w:vAlign w:val="top"/>
          </w:tcPr>
          <w:p>
            <w:pPr>
              <w:spacing w:before="85" w:line="231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生产实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习</w:t>
            </w:r>
          </w:p>
        </w:tc>
        <w:tc>
          <w:tcPr>
            <w:tcW w:w="563" w:type="dxa"/>
            <w:vAlign w:val="top"/>
          </w:tcPr>
          <w:p>
            <w:pPr>
              <w:spacing w:before="85" w:line="234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3" w:line="194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5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5" w:line="234" w:lineRule="auto"/>
              <w:ind w:left="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14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05010218</w:t>
            </w:r>
          </w:p>
        </w:tc>
        <w:tc>
          <w:tcPr>
            <w:tcW w:w="2273" w:type="dxa"/>
            <w:vAlign w:val="top"/>
          </w:tcPr>
          <w:p>
            <w:pPr>
              <w:spacing w:before="87" w:line="231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业实习</w:t>
            </w:r>
          </w:p>
        </w:tc>
        <w:tc>
          <w:tcPr>
            <w:tcW w:w="563" w:type="dxa"/>
            <w:vAlign w:val="top"/>
          </w:tcPr>
          <w:p>
            <w:pPr>
              <w:spacing w:before="87" w:line="234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68" w:type="dxa"/>
            <w:vAlign w:val="top"/>
          </w:tcPr>
          <w:p>
            <w:pPr>
              <w:spacing w:before="115" w:line="194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7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7" w:line="234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before="86" w:line="312" w:lineRule="exact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17"/>
                <w:szCs w:val="17"/>
              </w:rPr>
              <w:t>毕</w:t>
            </w:r>
            <w:r>
              <w:rPr>
                <w:rFonts w:ascii="宋体" w:hAnsi="宋体" w:eastAsia="宋体" w:cs="宋体"/>
                <w:spacing w:val="4"/>
                <w:position w:val="10"/>
                <w:sz w:val="17"/>
                <w:szCs w:val="17"/>
              </w:rPr>
              <w:t>业</w:t>
            </w:r>
          </w:p>
          <w:p>
            <w:pPr>
              <w:spacing w:line="232" w:lineRule="auto"/>
              <w:ind w:lef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设计</w:t>
            </w:r>
          </w:p>
        </w:tc>
        <w:tc>
          <w:tcPr>
            <w:tcW w:w="1030" w:type="dxa"/>
            <w:vAlign w:val="top"/>
          </w:tcPr>
          <w:p>
            <w:pPr>
              <w:spacing w:before="269" w:line="193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05010228</w:t>
            </w:r>
          </w:p>
        </w:tc>
        <w:tc>
          <w:tcPr>
            <w:tcW w:w="2273" w:type="dxa"/>
            <w:vAlign w:val="top"/>
          </w:tcPr>
          <w:p>
            <w:pPr>
              <w:spacing w:before="242" w:line="231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业设计 (毕业论文)</w:t>
            </w:r>
          </w:p>
        </w:tc>
        <w:tc>
          <w:tcPr>
            <w:tcW w:w="563" w:type="dxa"/>
            <w:vAlign w:val="top"/>
          </w:tcPr>
          <w:p>
            <w:pPr>
              <w:spacing w:before="242" w:line="234" w:lineRule="auto"/>
              <w:ind w:left="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12 周</w:t>
            </w:r>
          </w:p>
        </w:tc>
        <w:tc>
          <w:tcPr>
            <w:tcW w:w="468" w:type="dxa"/>
            <w:vAlign w:val="top"/>
          </w:tcPr>
          <w:p>
            <w:pPr>
              <w:spacing w:before="270" w:line="194" w:lineRule="auto"/>
              <w:ind w:lef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242" w:line="230" w:lineRule="auto"/>
              <w:ind w:left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242" w:line="234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12 周</w:t>
            </w: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gridSpan w:val="3"/>
            <w:vAlign w:val="top"/>
          </w:tcPr>
          <w:p>
            <w:pPr>
              <w:spacing w:before="85" w:line="232" w:lineRule="auto"/>
              <w:ind w:left="13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践性环节总计</w:t>
            </w:r>
          </w:p>
        </w:tc>
        <w:tc>
          <w:tcPr>
            <w:tcW w:w="563" w:type="dxa"/>
            <w:vAlign w:val="top"/>
          </w:tcPr>
          <w:p>
            <w:pPr>
              <w:spacing w:before="86" w:line="234" w:lineRule="auto"/>
              <w:ind w:left="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 周</w:t>
            </w:r>
          </w:p>
        </w:tc>
        <w:tc>
          <w:tcPr>
            <w:tcW w:w="468" w:type="dxa"/>
            <w:vAlign w:val="top"/>
          </w:tcPr>
          <w:p>
            <w:pPr>
              <w:spacing w:before="114" w:line="194" w:lineRule="auto"/>
              <w:ind w:left="1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41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114" w:line="192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 xml:space="preserve"> 周</w:t>
            </w:r>
          </w:p>
        </w:tc>
        <w:tc>
          <w:tcPr>
            <w:tcW w:w="496" w:type="dxa"/>
            <w:vAlign w:val="top"/>
          </w:tcPr>
          <w:p>
            <w:pPr>
              <w:spacing w:before="86" w:line="234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16 周</w:t>
            </w: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0" w:hRule="atLeast"/>
        </w:trPr>
        <w:tc>
          <w:tcPr>
            <w:tcW w:w="15294" w:type="dxa"/>
            <w:gridSpan w:val="21"/>
            <w:vAlign w:val="top"/>
          </w:tcPr>
          <w:p>
            <w:pPr>
              <w:spacing w:before="87" w:line="339" w:lineRule="auto"/>
              <w:ind w:left="125" w:right="93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总计：课内学时 20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6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4，学分 129，其中理论学时 1830，实验与上机学时 234；总学分 170，其中集中实践性环节 41 学分；将集中实践性环节按每学分折合 16 学时计算，课内学时与集中实践性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环节学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时之和为 2720，其中，理论学时 1830，实践性环节学时数为 890，实践性环节学时占总学时的比例为 37.34%。</w:t>
            </w:r>
          </w:p>
          <w:p>
            <w:pPr>
              <w:spacing w:line="228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①：不占用上课周数，安排在平时课余和晚上进行。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9" w:h="11906"/>
          <w:pgMar w:top="1012" w:right="769" w:bottom="1140" w:left="769" w:header="0" w:footer="977" w:gutter="0"/>
          <w:cols w:space="720" w:num="1"/>
        </w:sectPr>
      </w:pPr>
    </w:p>
    <w:p>
      <w:pPr>
        <w:spacing w:before="204" w:line="232" w:lineRule="exact"/>
        <w:ind w:right="11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4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13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</w:p>
    <w:p>
      <w:pPr>
        <w:spacing w:line="135" w:lineRule="auto"/>
        <w:rPr>
          <w:rFonts w:ascii="Arial"/>
          <w:sz w:val="2"/>
        </w:rPr>
      </w:pPr>
    </w:p>
    <w:tbl>
      <w:tblPr>
        <w:tblStyle w:val="4"/>
        <w:tblW w:w="14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978"/>
        <w:gridCol w:w="2895"/>
        <w:gridCol w:w="841"/>
        <w:gridCol w:w="841"/>
        <w:gridCol w:w="578"/>
        <w:gridCol w:w="634"/>
        <w:gridCol w:w="734"/>
        <w:gridCol w:w="290"/>
        <w:gridCol w:w="290"/>
        <w:gridCol w:w="290"/>
        <w:gridCol w:w="290"/>
        <w:gridCol w:w="290"/>
        <w:gridCol w:w="290"/>
        <w:gridCol w:w="290"/>
        <w:gridCol w:w="290"/>
        <w:gridCol w:w="915"/>
        <w:gridCol w:w="3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8" w:hRule="atLeast"/>
        </w:trPr>
        <w:tc>
          <w:tcPr>
            <w:tcW w:w="548" w:type="dxa"/>
            <w:vAlign w:val="top"/>
          </w:tcPr>
          <w:p>
            <w:pPr>
              <w:spacing w:before="86" w:line="285" w:lineRule="auto"/>
              <w:ind w:left="98" w:righ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978" w:type="dxa"/>
            <w:vAlign w:val="top"/>
          </w:tcPr>
          <w:p>
            <w:pPr>
              <w:spacing w:before="242" w:line="231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课程编码</w:t>
            </w:r>
          </w:p>
        </w:tc>
        <w:tc>
          <w:tcPr>
            <w:tcW w:w="2895" w:type="dxa"/>
            <w:vAlign w:val="top"/>
          </w:tcPr>
          <w:p>
            <w:pPr>
              <w:spacing w:before="242" w:line="232" w:lineRule="auto"/>
              <w:ind w:left="10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841" w:type="dxa"/>
            <w:vAlign w:val="top"/>
          </w:tcPr>
          <w:p>
            <w:pPr>
              <w:spacing w:before="243" w:line="232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</w:t>
            </w:r>
          </w:p>
        </w:tc>
        <w:tc>
          <w:tcPr>
            <w:tcW w:w="841" w:type="dxa"/>
            <w:vAlign w:val="top"/>
          </w:tcPr>
          <w:p>
            <w:pPr>
              <w:spacing w:before="242" w:line="232" w:lineRule="auto"/>
              <w:ind w:left="1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</w:t>
            </w:r>
          </w:p>
        </w:tc>
        <w:tc>
          <w:tcPr>
            <w:tcW w:w="578" w:type="dxa"/>
            <w:vAlign w:val="top"/>
          </w:tcPr>
          <w:p>
            <w:pPr>
              <w:spacing w:before="86" w:line="286" w:lineRule="auto"/>
              <w:ind w:left="117" w:right="106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634" w:type="dxa"/>
            <w:vAlign w:val="top"/>
          </w:tcPr>
          <w:p>
            <w:pPr>
              <w:spacing w:before="86" w:line="312" w:lineRule="exact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  <w:p>
            <w:pPr>
              <w:spacing w:line="23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实验</w:t>
            </w:r>
          </w:p>
        </w:tc>
        <w:tc>
          <w:tcPr>
            <w:tcW w:w="734" w:type="dxa"/>
            <w:vAlign w:val="top"/>
          </w:tcPr>
          <w:p>
            <w:pPr>
              <w:spacing w:before="86" w:line="312" w:lineRule="exact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开课</w:t>
            </w:r>
          </w:p>
          <w:p>
            <w:pPr>
              <w:spacing w:line="231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90" w:type="dxa"/>
            <w:vAlign w:val="top"/>
          </w:tcPr>
          <w:p>
            <w:pPr>
              <w:spacing w:before="270" w:line="194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90" w:type="dxa"/>
            <w:vAlign w:val="top"/>
          </w:tcPr>
          <w:p>
            <w:pPr>
              <w:spacing w:before="270" w:line="194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90" w:type="dxa"/>
            <w:vAlign w:val="top"/>
          </w:tcPr>
          <w:p>
            <w:pPr>
              <w:spacing w:before="271" w:line="192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90" w:type="dxa"/>
            <w:vAlign w:val="top"/>
          </w:tcPr>
          <w:p>
            <w:pPr>
              <w:spacing w:before="270" w:line="194" w:lineRule="auto"/>
              <w:ind w:left="1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90" w:type="dxa"/>
            <w:vAlign w:val="top"/>
          </w:tcPr>
          <w:p>
            <w:pPr>
              <w:spacing w:before="272" w:line="191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90" w:type="dxa"/>
            <w:vAlign w:val="top"/>
          </w:tcPr>
          <w:p>
            <w:pPr>
              <w:spacing w:before="271" w:line="192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90" w:type="dxa"/>
            <w:vAlign w:val="top"/>
          </w:tcPr>
          <w:p>
            <w:pPr>
              <w:spacing w:before="272" w:line="19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90" w:type="dxa"/>
            <w:vAlign w:val="top"/>
          </w:tcPr>
          <w:p>
            <w:pPr>
              <w:spacing w:before="271" w:line="192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915" w:type="dxa"/>
            <w:vAlign w:val="top"/>
          </w:tcPr>
          <w:p>
            <w:pPr>
              <w:spacing w:before="242" w:line="231" w:lineRule="auto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3660" w:type="dxa"/>
            <w:vAlign w:val="top"/>
          </w:tcPr>
          <w:p>
            <w:pPr>
              <w:spacing w:before="243" w:line="232" w:lineRule="auto"/>
              <w:ind w:left="16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48" w:type="dxa"/>
            <w:vMerge w:val="restart"/>
            <w:tcBorders>
              <w:bottom w:val="nil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5" w:line="346" w:lineRule="auto"/>
              <w:ind w:left="99" w:righ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创新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创业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教育</w:t>
            </w: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spacing w:before="83" w:line="23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创新创业基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础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84" w:line="231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教务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spacing w:before="112" w:line="194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4" w:line="231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考查</w:t>
            </w:r>
          </w:p>
        </w:tc>
        <w:tc>
          <w:tcPr>
            <w:tcW w:w="3660" w:type="dxa"/>
            <w:vAlign w:val="top"/>
          </w:tcPr>
          <w:p>
            <w:pPr>
              <w:spacing w:before="84" w:line="231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网络课程任选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spacing w:before="111" w:line="193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01090010</w:t>
            </w:r>
          </w:p>
        </w:tc>
        <w:tc>
          <w:tcPr>
            <w:tcW w:w="2895" w:type="dxa"/>
            <w:vAlign w:val="top"/>
          </w:tcPr>
          <w:p>
            <w:pPr>
              <w:spacing w:before="83" w:line="23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学生职业发展与就业创业指导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83" w:line="232" w:lineRule="auto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招就</w:t>
            </w:r>
          </w:p>
        </w:tc>
        <w:tc>
          <w:tcPr>
            <w:tcW w:w="290" w:type="dxa"/>
            <w:vAlign w:val="top"/>
          </w:tcPr>
          <w:p>
            <w:pPr>
              <w:spacing w:before="112" w:line="192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spacing w:before="112" w:line="194" w:lineRule="auto"/>
              <w:ind w:left="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spacing w:before="112" w:line="192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290" w:type="dxa"/>
            <w:vAlign w:val="top"/>
          </w:tcPr>
          <w:p>
            <w:pPr>
              <w:spacing w:before="112" w:line="194" w:lineRule="auto"/>
              <w:ind w:lef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4" w:line="231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考试/考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查</w:t>
            </w:r>
          </w:p>
        </w:tc>
        <w:tc>
          <w:tcPr>
            <w:tcW w:w="3660" w:type="dxa"/>
            <w:vAlign w:val="top"/>
          </w:tcPr>
          <w:p>
            <w:pPr>
              <w:spacing w:before="84" w:line="231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修，已在通识课中有安排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spacing w:before="83" w:line="23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创新创业训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练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41" w:type="dxa"/>
            <w:vAlign w:val="top"/>
          </w:tcPr>
          <w:p>
            <w:pPr>
              <w:spacing w:before="112" w:line="194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1.5</w:t>
            </w: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84" w:line="230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4" w:line="231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考查</w:t>
            </w:r>
          </w:p>
        </w:tc>
        <w:tc>
          <w:tcPr>
            <w:tcW w:w="3660" w:type="dxa"/>
            <w:vAlign w:val="top"/>
          </w:tcPr>
          <w:p>
            <w:pPr>
              <w:spacing w:before="84" w:line="231" w:lineRule="auto"/>
              <w:ind w:left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合专业课教学开展创新创业训练项目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spacing w:before="85" w:line="231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第二课堂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spacing w:before="85" w:line="229" w:lineRule="exact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1"/>
                <w:position w:val="1"/>
                <w:sz w:val="17"/>
                <w:szCs w:val="17"/>
              </w:rPr>
              <w:t>1.5</w:t>
            </w: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85" w:line="232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团委</w:t>
            </w: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spacing w:before="85" w:line="231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考查</w:t>
            </w:r>
          </w:p>
        </w:tc>
        <w:tc>
          <w:tcPr>
            <w:tcW w:w="3660" w:type="dxa"/>
            <w:vAlign w:val="top"/>
          </w:tcPr>
          <w:p>
            <w:pPr>
              <w:spacing w:before="85" w:line="232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-8 学期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spacing w:before="85" w:line="23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创新创业学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spacing w:before="85" w:line="229" w:lineRule="exact"/>
              <w:ind w:left="3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1"/>
                <w:sz w:val="17"/>
                <w:szCs w:val="17"/>
              </w:rPr>
              <w:t>≥6</w:t>
            </w: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4944" w:type="dxa"/>
            <w:gridSpan w:val="18"/>
            <w:vAlign w:val="top"/>
          </w:tcPr>
          <w:p>
            <w:pPr>
              <w:spacing w:before="278" w:line="231" w:lineRule="auto"/>
              <w:ind w:left="1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说明：1.创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新创业网络课程 1.5 学分 (在全校任选课的6 个学分中占 1.5 学分，第一年学习) ；</w:t>
            </w:r>
          </w:p>
          <w:p>
            <w:pPr>
              <w:spacing w:before="99" w:line="312" w:lineRule="exact"/>
              <w:ind w:left="6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position w:val="10"/>
                <w:sz w:val="17"/>
                <w:szCs w:val="17"/>
              </w:rPr>
              <w:t>2.参加创新</w:t>
            </w: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</w:rPr>
              <w:t>创</w:t>
            </w: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</w:rPr>
              <w:t>业项目 1.5 学分 (结合专业课程的教学开展训练，第二年第三年进行，不另外设置) ；</w:t>
            </w:r>
          </w:p>
          <w:p>
            <w:pPr>
              <w:spacing w:line="230" w:lineRule="auto"/>
              <w:ind w:left="6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.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参加各学科竞赛 1.5 学分 (第二年和第三年为主进行，团委第二课堂成绩单认定) ；</w:t>
            </w:r>
          </w:p>
          <w:p>
            <w:pPr>
              <w:spacing w:before="99" w:line="231" w:lineRule="auto"/>
              <w:ind w:left="6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.就业创业指导 1.5 学分 (招就处)  (通识类必修课已经安排) 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9" w:h="11906"/>
          <w:pgMar w:top="1012" w:right="944" w:bottom="1140" w:left="944" w:header="0" w:footer="977" w:gutter="0"/>
          <w:cols w:space="720" w:num="1"/>
        </w:sectPr>
      </w:pPr>
    </w:p>
    <w:p>
      <w:pPr>
        <w:spacing w:before="187" w:line="232" w:lineRule="exact"/>
        <w:ind w:right="107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No</w:t>
      </w:r>
      <w:r>
        <w:rPr>
          <w:rFonts w:ascii="宋体" w:hAnsi="宋体" w:eastAsia="宋体" w:cs="宋体"/>
          <w:spacing w:val="13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12"/>
          <w:position w:val="1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</w:p>
    <w:p>
      <w:pPr>
        <w:spacing w:line="14" w:lineRule="exact"/>
      </w:pPr>
    </w:p>
    <w:tbl>
      <w:tblPr>
        <w:tblStyle w:val="4"/>
        <w:tblW w:w="153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585"/>
        <w:gridCol w:w="614"/>
        <w:gridCol w:w="585"/>
        <w:gridCol w:w="696"/>
        <w:gridCol w:w="550"/>
        <w:gridCol w:w="1049"/>
        <w:gridCol w:w="9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8" w:line="232" w:lineRule="auto"/>
              <w:ind w:left="7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11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4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4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81" w:line="216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3" w:line="285" w:lineRule="auto"/>
              <w:ind w:left="124" w:right="114" w:firstLine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议开课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学院/专业</w:t>
            </w:r>
          </w:p>
        </w:tc>
        <w:tc>
          <w:tcPr>
            <w:tcW w:w="90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8" w:line="232" w:lineRule="auto"/>
              <w:ind w:left="4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2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0" w:lineRule="auto"/>
              <w:ind w:left="5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事技能训练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112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3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86" w:lineRule="auto"/>
              <w:ind w:left="108" w:righ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本课程主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包括条令条例教育与训练、轻武器射击、战术、军事地形学、综合拉练等，使学生掌握基本军事知识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和技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，增强国防观念和国家安全意识，强化爱国主义、集体主义观念，加强组织纪律性，促进综合素质的提高。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2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理健康素质教育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0.5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303" w:lineRule="auto"/>
              <w:ind w:left="108" w:right="1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本课程是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助学生了解自己的心理健康状况，增强学生心理保健意识，切实提高心理素质，促进学生全面发展。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根据省教育厅规定的十大主题，以心理常识宣讲为目的，以团体或小组形式开展心理主题教育活动，集中完成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与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工程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大学相似的心理教育实践手册，并进行成绩核查，与心理教育课程一体进行。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2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6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3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1-8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303" w:lineRule="auto"/>
              <w:ind w:left="108" w:righ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本活动为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校心理健康教育专项工作，每年在新生中进行心理测评普查，在毕业生中进行心理指导测评，对全院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学生进行心理建档、访谈、咨询、干预、回访、反馈等工作。此项工作为心理中心专项工作，不计入课时，不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算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4" w:lineRule="auto"/>
              <w:ind w:left="2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92" w:lineRule="auto"/>
              <w:ind w:left="3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85" w:lineRule="auto"/>
              <w:ind w:left="110" w:right="103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本活动为新生入学后的系统入学教育工作之一，对全院新生进行入学适应心理调适讲座。此项工作为心理中心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作，不计入课时，不核算学分。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2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3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303" w:lineRule="auto"/>
              <w:ind w:left="108" w:righ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本活动为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学年共四次的全院学生心理普查、排查工作，每学期初和学期末，由全体心理专兼职人员对全院在档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心理危机学生和疑似心理疾病倾向学生进行访谈排查，对心理问题明显的学生进行心理咨询及定点跟踪。此项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为心理中心专项工作，不计入课时，不核算学分。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1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健康测试 (1)</w:t>
            </w: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0.5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结合教育部要求，对全校学生进行体质健康测试。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1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健康测试 (2)</w:t>
            </w: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1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健康测试 (3)</w:t>
            </w: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1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健康测试 (4)</w:t>
            </w: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1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公益劳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动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1-4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全校</w:t>
            </w:r>
          </w:p>
        </w:tc>
        <w:tc>
          <w:tcPr>
            <w:tcW w:w="9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1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大一、大二期间在校内完成至少 32 小时的公益劳动，可分散进行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9" w:h="11906"/>
          <w:pgMar w:top="1012" w:right="751" w:bottom="1140" w:left="750" w:header="0" w:footer="977" w:gutter="0"/>
          <w:cols w:space="720" w:num="1"/>
        </w:sectPr>
      </w:pPr>
    </w:p>
    <w:p>
      <w:pPr>
        <w:spacing w:before="122" w:line="231" w:lineRule="auto"/>
        <w:ind w:left="916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黑体" w:hAnsi="黑体" w:eastAsia="黑体" w:cs="黑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、各学期学时、平均教学周学时分配表</w:t>
      </w:r>
    </w:p>
    <w:p>
      <w:pPr>
        <w:spacing w:line="65" w:lineRule="exact"/>
      </w:pPr>
    </w:p>
    <w:tbl>
      <w:tblPr>
        <w:tblStyle w:val="4"/>
        <w:tblW w:w="8526" w:type="dxa"/>
        <w:tblInd w:w="3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6"/>
        <w:gridCol w:w="3586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96" w:type="dxa"/>
            <w:vAlign w:val="top"/>
          </w:tcPr>
          <w:p>
            <w:pPr>
              <w:spacing w:before="81" w:line="232" w:lineRule="auto"/>
              <w:ind w:left="8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3586" w:type="dxa"/>
            <w:vAlign w:val="top"/>
          </w:tcPr>
          <w:p>
            <w:pPr>
              <w:spacing w:before="81" w:line="232" w:lineRule="auto"/>
              <w:ind w:left="16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2844" w:type="dxa"/>
            <w:vAlign w:val="top"/>
          </w:tcPr>
          <w:p>
            <w:pPr>
              <w:spacing w:before="81" w:line="231" w:lineRule="auto"/>
              <w:ind w:left="7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均教学周学时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096" w:type="dxa"/>
            <w:vAlign w:val="top"/>
          </w:tcPr>
          <w:p>
            <w:pPr>
              <w:spacing w:before="75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第一学期</w:t>
            </w:r>
          </w:p>
        </w:tc>
        <w:tc>
          <w:tcPr>
            <w:tcW w:w="3586" w:type="dxa"/>
            <w:vAlign w:val="top"/>
          </w:tcPr>
          <w:p>
            <w:pPr>
              <w:spacing w:before="75" w:line="234" w:lineRule="auto"/>
              <w:ind w:left="12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355 (14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周)</w:t>
            </w:r>
          </w:p>
        </w:tc>
        <w:tc>
          <w:tcPr>
            <w:tcW w:w="2844" w:type="dxa"/>
            <w:vAlign w:val="top"/>
          </w:tcPr>
          <w:p>
            <w:pPr>
              <w:spacing w:before="104" w:line="192" w:lineRule="auto"/>
              <w:ind w:left="1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25.36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096" w:type="dxa"/>
            <w:vAlign w:val="top"/>
          </w:tcPr>
          <w:p>
            <w:pPr>
              <w:spacing w:before="77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第二学期</w:t>
            </w:r>
          </w:p>
        </w:tc>
        <w:tc>
          <w:tcPr>
            <w:tcW w:w="3586" w:type="dxa"/>
            <w:vAlign w:val="top"/>
          </w:tcPr>
          <w:p>
            <w:pPr>
              <w:spacing w:before="77" w:line="234" w:lineRule="auto"/>
              <w:ind w:left="12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360 (18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周)</w:t>
            </w:r>
          </w:p>
        </w:tc>
        <w:tc>
          <w:tcPr>
            <w:tcW w:w="2844" w:type="dxa"/>
            <w:vAlign w:val="top"/>
          </w:tcPr>
          <w:p>
            <w:pPr>
              <w:spacing w:before="106" w:line="192" w:lineRule="auto"/>
              <w:ind w:left="1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096" w:type="dxa"/>
            <w:vAlign w:val="top"/>
          </w:tcPr>
          <w:p>
            <w:pPr>
              <w:spacing w:before="79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第三学期</w:t>
            </w:r>
          </w:p>
        </w:tc>
        <w:tc>
          <w:tcPr>
            <w:tcW w:w="3586" w:type="dxa"/>
            <w:vAlign w:val="top"/>
          </w:tcPr>
          <w:p>
            <w:pPr>
              <w:spacing w:before="79" w:line="234" w:lineRule="auto"/>
              <w:ind w:left="1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43</w:t>
            </w:r>
            <w:r>
              <w:rPr>
                <w:rFonts w:ascii="宋体" w:hAnsi="宋体" w:eastAsia="宋体" w:cs="宋体"/>
                <w:sz w:val="17"/>
                <w:szCs w:val="17"/>
              </w:rPr>
              <w:t>5 (18 周)</w:t>
            </w:r>
          </w:p>
        </w:tc>
        <w:tc>
          <w:tcPr>
            <w:tcW w:w="2844" w:type="dxa"/>
            <w:vAlign w:val="top"/>
          </w:tcPr>
          <w:p>
            <w:pPr>
              <w:spacing w:before="107" w:line="194" w:lineRule="auto"/>
              <w:ind w:left="1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24.17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096" w:type="dxa"/>
            <w:vAlign w:val="top"/>
          </w:tcPr>
          <w:p>
            <w:pPr>
              <w:spacing w:before="78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第四学期</w:t>
            </w:r>
          </w:p>
        </w:tc>
        <w:tc>
          <w:tcPr>
            <w:tcW w:w="3586" w:type="dxa"/>
            <w:vAlign w:val="top"/>
          </w:tcPr>
          <w:p>
            <w:pPr>
              <w:spacing w:before="78" w:line="234" w:lineRule="auto"/>
              <w:ind w:left="1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40</w:t>
            </w:r>
            <w:r>
              <w:rPr>
                <w:rFonts w:ascii="宋体" w:hAnsi="宋体" w:eastAsia="宋体" w:cs="宋体"/>
                <w:sz w:val="17"/>
                <w:szCs w:val="17"/>
              </w:rPr>
              <w:t>0 (18 周)</w:t>
            </w:r>
          </w:p>
        </w:tc>
        <w:tc>
          <w:tcPr>
            <w:tcW w:w="2844" w:type="dxa"/>
            <w:vAlign w:val="top"/>
          </w:tcPr>
          <w:p>
            <w:pPr>
              <w:spacing w:before="106" w:line="194" w:lineRule="auto"/>
              <w:ind w:left="1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22.22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96" w:type="dxa"/>
            <w:vAlign w:val="top"/>
          </w:tcPr>
          <w:p>
            <w:pPr>
              <w:spacing w:before="80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第五学期</w:t>
            </w:r>
          </w:p>
        </w:tc>
        <w:tc>
          <w:tcPr>
            <w:tcW w:w="3586" w:type="dxa"/>
            <w:vAlign w:val="top"/>
          </w:tcPr>
          <w:p>
            <w:pPr>
              <w:spacing w:before="80" w:line="234" w:lineRule="auto"/>
              <w:ind w:left="1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216 (</w:t>
            </w:r>
            <w:r>
              <w:rPr>
                <w:rFonts w:ascii="宋体" w:hAnsi="宋体" w:eastAsia="宋体" w:cs="宋体"/>
                <w:sz w:val="17"/>
                <w:szCs w:val="17"/>
              </w:rPr>
              <w:t>14 周)</w:t>
            </w:r>
          </w:p>
        </w:tc>
        <w:tc>
          <w:tcPr>
            <w:tcW w:w="2844" w:type="dxa"/>
            <w:vAlign w:val="top"/>
          </w:tcPr>
          <w:p>
            <w:pPr>
              <w:spacing w:before="108" w:line="193" w:lineRule="auto"/>
              <w:ind w:left="1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15.4</w:t>
            </w: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96" w:type="dxa"/>
            <w:vAlign w:val="top"/>
          </w:tcPr>
          <w:p>
            <w:pPr>
              <w:spacing w:before="81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第六学期</w:t>
            </w:r>
          </w:p>
        </w:tc>
        <w:tc>
          <w:tcPr>
            <w:tcW w:w="3586" w:type="dxa"/>
            <w:vAlign w:val="top"/>
          </w:tcPr>
          <w:p>
            <w:pPr>
              <w:spacing w:before="81" w:line="234" w:lineRule="auto"/>
              <w:ind w:left="1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192 (1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6 周)</w:t>
            </w:r>
          </w:p>
        </w:tc>
        <w:tc>
          <w:tcPr>
            <w:tcW w:w="2844" w:type="dxa"/>
            <w:vAlign w:val="top"/>
          </w:tcPr>
          <w:p>
            <w:pPr>
              <w:spacing w:before="109" w:line="194" w:lineRule="auto"/>
              <w:ind w:left="1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12.0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96" w:type="dxa"/>
            <w:vAlign w:val="top"/>
          </w:tcPr>
          <w:p>
            <w:pPr>
              <w:spacing w:before="79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第七学期</w:t>
            </w:r>
          </w:p>
        </w:tc>
        <w:tc>
          <w:tcPr>
            <w:tcW w:w="3586" w:type="dxa"/>
            <w:vAlign w:val="top"/>
          </w:tcPr>
          <w:p>
            <w:pPr>
              <w:spacing w:before="79" w:line="234" w:lineRule="auto"/>
              <w:ind w:left="13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06 (9 周)</w:t>
            </w:r>
          </w:p>
        </w:tc>
        <w:tc>
          <w:tcPr>
            <w:tcW w:w="2844" w:type="dxa"/>
            <w:vAlign w:val="top"/>
          </w:tcPr>
          <w:p>
            <w:pPr>
              <w:spacing w:before="107" w:line="194" w:lineRule="auto"/>
              <w:ind w:left="1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11.7</w:t>
            </w: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96" w:type="dxa"/>
            <w:vAlign w:val="top"/>
          </w:tcPr>
          <w:p>
            <w:pPr>
              <w:spacing w:before="80" w:line="231" w:lineRule="auto"/>
              <w:ind w:left="6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第八学期</w:t>
            </w:r>
          </w:p>
        </w:tc>
        <w:tc>
          <w:tcPr>
            <w:tcW w:w="3586" w:type="dxa"/>
            <w:vAlign w:val="top"/>
          </w:tcPr>
          <w:p>
            <w:pPr>
              <w:spacing w:before="109" w:line="192" w:lineRule="auto"/>
              <w:ind w:left="1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  <w:tc>
          <w:tcPr>
            <w:tcW w:w="2844" w:type="dxa"/>
            <w:vAlign w:val="top"/>
          </w:tcPr>
          <w:p>
            <w:pPr>
              <w:spacing w:before="109" w:line="192" w:lineRule="auto"/>
              <w:ind w:left="13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75" w:line="235" w:lineRule="auto"/>
        <w:ind w:left="91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、各类课程学分及学时数的分配比例</w:t>
      </w:r>
    </w:p>
    <w:p>
      <w:pPr>
        <w:spacing w:line="62" w:lineRule="exact"/>
      </w:pPr>
    </w:p>
    <w:tbl>
      <w:tblPr>
        <w:tblStyle w:val="4"/>
        <w:tblW w:w="91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480"/>
        <w:gridCol w:w="2395"/>
        <w:gridCol w:w="858"/>
        <w:gridCol w:w="15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9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5" w:line="231" w:lineRule="auto"/>
              <w:ind w:left="18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课程类别</w:t>
            </w:r>
          </w:p>
        </w:tc>
        <w:tc>
          <w:tcPr>
            <w:tcW w:w="2395" w:type="dxa"/>
            <w:vAlign w:val="top"/>
          </w:tcPr>
          <w:p>
            <w:pPr>
              <w:spacing w:before="85" w:line="232" w:lineRule="auto"/>
              <w:ind w:left="10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858" w:type="dxa"/>
            <w:vAlign w:val="top"/>
          </w:tcPr>
          <w:p>
            <w:pPr>
              <w:spacing w:before="86" w:line="232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1535" w:type="dxa"/>
            <w:vAlign w:val="top"/>
          </w:tcPr>
          <w:p>
            <w:pPr>
              <w:spacing w:before="86" w:line="232" w:lineRule="auto"/>
              <w:ind w:left="1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学时比例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(%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31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通识教育课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2480" w:type="dxa"/>
            <w:vAlign w:val="top"/>
          </w:tcPr>
          <w:p>
            <w:pPr>
              <w:spacing w:before="82" w:line="231" w:lineRule="auto"/>
              <w:ind w:left="7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共必修课</w:t>
            </w:r>
          </w:p>
        </w:tc>
        <w:tc>
          <w:tcPr>
            <w:tcW w:w="2395" w:type="dxa"/>
            <w:vAlign w:val="top"/>
          </w:tcPr>
          <w:p>
            <w:pPr>
              <w:spacing w:before="110" w:line="192" w:lineRule="auto"/>
              <w:ind w:left="1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63</w:t>
            </w:r>
          </w:p>
        </w:tc>
        <w:tc>
          <w:tcPr>
            <w:tcW w:w="858" w:type="dxa"/>
            <w:vAlign w:val="top"/>
          </w:tcPr>
          <w:p>
            <w:pPr>
              <w:spacing w:before="109" w:line="193" w:lineRule="auto"/>
              <w:ind w:left="2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1008</w:t>
            </w:r>
          </w:p>
        </w:tc>
        <w:tc>
          <w:tcPr>
            <w:tcW w:w="1535" w:type="dxa"/>
            <w:vAlign w:val="top"/>
          </w:tcPr>
          <w:p>
            <w:pPr>
              <w:spacing w:before="110" w:line="192" w:lineRule="auto"/>
              <w:ind w:left="5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0" w:line="231" w:lineRule="auto"/>
              <w:ind w:left="7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共选修课</w:t>
            </w:r>
          </w:p>
        </w:tc>
        <w:tc>
          <w:tcPr>
            <w:tcW w:w="2395" w:type="dxa"/>
            <w:vAlign w:val="top"/>
          </w:tcPr>
          <w:p>
            <w:pPr>
              <w:spacing w:before="108" w:line="192" w:lineRule="auto"/>
              <w:ind w:left="1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spacing w:before="108" w:line="192" w:lineRule="auto"/>
              <w:ind w:left="3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1535" w:type="dxa"/>
            <w:vAlign w:val="top"/>
          </w:tcPr>
          <w:p>
            <w:pPr>
              <w:spacing w:before="108" w:line="194" w:lineRule="auto"/>
              <w:ind w:left="5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1" w:line="232" w:lineRule="auto"/>
              <w:ind w:left="20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395" w:type="dxa"/>
            <w:vAlign w:val="top"/>
          </w:tcPr>
          <w:p>
            <w:pPr>
              <w:spacing w:before="110" w:line="192" w:lineRule="auto"/>
              <w:ind w:left="1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69</w:t>
            </w:r>
          </w:p>
        </w:tc>
        <w:tc>
          <w:tcPr>
            <w:tcW w:w="858" w:type="dxa"/>
            <w:vAlign w:val="top"/>
          </w:tcPr>
          <w:p>
            <w:pPr>
              <w:spacing w:before="109" w:line="193" w:lineRule="auto"/>
              <w:ind w:left="2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1104</w:t>
            </w:r>
          </w:p>
        </w:tc>
        <w:tc>
          <w:tcPr>
            <w:tcW w:w="1535" w:type="dxa"/>
            <w:vAlign w:val="top"/>
          </w:tcPr>
          <w:p>
            <w:pPr>
              <w:spacing w:before="110" w:line="192" w:lineRule="auto"/>
              <w:ind w:left="5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53.4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75" w:type="dxa"/>
            <w:vAlign w:val="top"/>
          </w:tcPr>
          <w:p>
            <w:pPr>
              <w:spacing w:before="83" w:line="230" w:lineRule="auto"/>
              <w:ind w:left="4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学科基础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课</w:t>
            </w:r>
          </w:p>
        </w:tc>
        <w:tc>
          <w:tcPr>
            <w:tcW w:w="2480" w:type="dxa"/>
            <w:vAlign w:val="top"/>
          </w:tcPr>
          <w:p>
            <w:pPr>
              <w:spacing w:before="83" w:line="230" w:lineRule="auto"/>
              <w:ind w:left="7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学科基础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课</w:t>
            </w:r>
          </w:p>
        </w:tc>
        <w:tc>
          <w:tcPr>
            <w:tcW w:w="2395" w:type="dxa"/>
            <w:vAlign w:val="top"/>
          </w:tcPr>
          <w:p>
            <w:pPr>
              <w:spacing w:before="111" w:line="192" w:lineRule="auto"/>
              <w:ind w:left="1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858" w:type="dxa"/>
            <w:vAlign w:val="top"/>
          </w:tcPr>
          <w:p>
            <w:pPr>
              <w:spacing w:before="111" w:line="192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76</w:t>
            </w:r>
          </w:p>
        </w:tc>
        <w:tc>
          <w:tcPr>
            <w:tcW w:w="1535" w:type="dxa"/>
            <w:vAlign w:val="top"/>
          </w:tcPr>
          <w:p>
            <w:pPr>
              <w:spacing w:before="110" w:line="193" w:lineRule="auto"/>
              <w:ind w:left="5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27.91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4" w:line="232" w:lineRule="auto"/>
              <w:ind w:left="20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2" w:lineRule="auto"/>
              <w:ind w:left="1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36</w:t>
            </w:r>
          </w:p>
        </w:tc>
        <w:tc>
          <w:tcPr>
            <w:tcW w:w="858" w:type="dxa"/>
            <w:vAlign w:val="top"/>
          </w:tcPr>
          <w:p>
            <w:pPr>
              <w:spacing w:before="112" w:line="192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76</w:t>
            </w:r>
          </w:p>
        </w:tc>
        <w:tc>
          <w:tcPr>
            <w:tcW w:w="1535" w:type="dxa"/>
            <w:vAlign w:val="top"/>
          </w:tcPr>
          <w:p>
            <w:pPr>
              <w:spacing w:before="112" w:line="193" w:lineRule="auto"/>
              <w:ind w:left="5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27.91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restart"/>
            <w:tcBorders>
              <w:bottom w:val="nil"/>
            </w:tcBorders>
            <w:vAlign w:val="top"/>
          </w:tcPr>
          <w:p>
            <w:pPr>
              <w:spacing w:before="245" w:line="232" w:lineRule="auto"/>
              <w:ind w:left="6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业课</w:t>
            </w:r>
          </w:p>
        </w:tc>
        <w:tc>
          <w:tcPr>
            <w:tcW w:w="2480" w:type="dxa"/>
            <w:vAlign w:val="top"/>
          </w:tcPr>
          <w:p>
            <w:pPr>
              <w:spacing w:before="84" w:line="231" w:lineRule="auto"/>
              <w:ind w:left="7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业必修课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3" w:lineRule="auto"/>
              <w:ind w:left="1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spacing w:before="113" w:line="192" w:lineRule="auto"/>
              <w:ind w:left="3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1535" w:type="dxa"/>
            <w:vAlign w:val="top"/>
          </w:tcPr>
          <w:p>
            <w:pPr>
              <w:spacing w:before="112" w:line="194" w:lineRule="auto"/>
              <w:ind w:left="5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12.4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70" w:line="231" w:lineRule="auto"/>
              <w:ind w:left="7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业选修课</w:t>
            </w:r>
          </w:p>
        </w:tc>
        <w:tc>
          <w:tcPr>
            <w:tcW w:w="2395" w:type="dxa"/>
            <w:vAlign w:val="top"/>
          </w:tcPr>
          <w:p>
            <w:pPr>
              <w:spacing w:before="99" w:line="192" w:lineRule="auto"/>
              <w:ind w:left="11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858" w:type="dxa"/>
            <w:vAlign w:val="top"/>
          </w:tcPr>
          <w:p>
            <w:pPr>
              <w:spacing w:before="98" w:line="193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128</w:t>
            </w:r>
          </w:p>
        </w:tc>
        <w:tc>
          <w:tcPr>
            <w:tcW w:w="1535" w:type="dxa"/>
            <w:vAlign w:val="top"/>
          </w:tcPr>
          <w:p>
            <w:pPr>
              <w:spacing w:before="99" w:line="192" w:lineRule="auto"/>
              <w:ind w:left="5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5" w:line="232" w:lineRule="auto"/>
              <w:ind w:left="20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4" w:lineRule="auto"/>
              <w:ind w:left="1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858" w:type="dxa"/>
            <w:vAlign w:val="top"/>
          </w:tcPr>
          <w:p>
            <w:pPr>
              <w:spacing w:before="113" w:line="192" w:lineRule="auto"/>
              <w:ind w:left="3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84</w:t>
            </w:r>
          </w:p>
        </w:tc>
        <w:tc>
          <w:tcPr>
            <w:tcW w:w="1535" w:type="dxa"/>
            <w:vAlign w:val="top"/>
          </w:tcPr>
          <w:p>
            <w:pPr>
              <w:spacing w:before="112" w:line="193" w:lineRule="auto"/>
              <w:ind w:left="5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18.6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5" w:line="232" w:lineRule="auto"/>
              <w:ind w:left="20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3" w:lineRule="auto"/>
              <w:ind w:left="10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129</w:t>
            </w:r>
          </w:p>
        </w:tc>
        <w:tc>
          <w:tcPr>
            <w:tcW w:w="858" w:type="dxa"/>
            <w:vAlign w:val="top"/>
          </w:tcPr>
          <w:p>
            <w:pPr>
              <w:spacing w:before="113" w:line="192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206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</w:t>
            </w:r>
          </w:p>
        </w:tc>
        <w:tc>
          <w:tcPr>
            <w:tcW w:w="1535" w:type="dxa"/>
            <w:vAlign w:val="top"/>
          </w:tcPr>
          <w:p>
            <w:pPr>
              <w:spacing w:before="112" w:line="193" w:lineRule="auto"/>
              <w:ind w:left="5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100.0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践性教学环节</w:t>
            </w:r>
          </w:p>
        </w:tc>
        <w:tc>
          <w:tcPr>
            <w:tcW w:w="2480" w:type="dxa"/>
            <w:vAlign w:val="top"/>
          </w:tcPr>
          <w:p>
            <w:pPr>
              <w:spacing w:before="83" w:line="230" w:lineRule="auto"/>
              <w:ind w:left="10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军训</w:t>
            </w:r>
          </w:p>
        </w:tc>
        <w:tc>
          <w:tcPr>
            <w:tcW w:w="2395" w:type="dxa"/>
            <w:vAlign w:val="top"/>
          </w:tcPr>
          <w:p>
            <w:pPr>
              <w:spacing w:before="111" w:line="194" w:lineRule="auto"/>
              <w:ind w:left="1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58" w:type="dxa"/>
            <w:vAlign w:val="top"/>
          </w:tcPr>
          <w:p>
            <w:pPr>
              <w:spacing w:before="83" w:line="234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3" w:line="231" w:lineRule="auto"/>
              <w:ind w:left="7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能训练模块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2" w:lineRule="auto"/>
              <w:ind w:left="1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858" w:type="dxa"/>
            <w:vAlign w:val="top"/>
          </w:tcPr>
          <w:p>
            <w:pPr>
              <w:spacing w:before="83" w:line="234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6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3" w:line="231" w:lineRule="auto"/>
              <w:ind w:left="7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程训练模块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4" w:lineRule="auto"/>
              <w:ind w:left="1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58" w:type="dxa"/>
            <w:vAlign w:val="top"/>
          </w:tcPr>
          <w:p>
            <w:pPr>
              <w:spacing w:before="83" w:line="234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5" w:line="231" w:lineRule="auto"/>
              <w:ind w:left="7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课程设计模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块</w:t>
            </w:r>
          </w:p>
        </w:tc>
        <w:tc>
          <w:tcPr>
            <w:tcW w:w="2395" w:type="dxa"/>
            <w:vAlign w:val="top"/>
          </w:tcPr>
          <w:p>
            <w:pPr>
              <w:spacing w:before="113" w:line="193" w:lineRule="auto"/>
              <w:ind w:left="1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858" w:type="dxa"/>
            <w:vAlign w:val="top"/>
          </w:tcPr>
          <w:p>
            <w:pPr>
              <w:spacing w:before="85" w:line="234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10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5" w:line="231" w:lineRule="auto"/>
              <w:ind w:left="7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综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合实习模块</w:t>
            </w:r>
          </w:p>
        </w:tc>
        <w:tc>
          <w:tcPr>
            <w:tcW w:w="2395" w:type="dxa"/>
            <w:vAlign w:val="top"/>
          </w:tcPr>
          <w:p>
            <w:pPr>
              <w:spacing w:before="114" w:line="192" w:lineRule="auto"/>
              <w:ind w:left="11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858" w:type="dxa"/>
            <w:vAlign w:val="top"/>
          </w:tcPr>
          <w:p>
            <w:pPr>
              <w:spacing w:before="85" w:line="234" w:lineRule="auto"/>
              <w:ind w:left="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 xml:space="preserve">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spacing w:before="86" w:line="231" w:lineRule="auto"/>
              <w:ind w:left="5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业设计 (论文)</w:t>
            </w:r>
          </w:p>
        </w:tc>
        <w:tc>
          <w:tcPr>
            <w:tcW w:w="2395" w:type="dxa"/>
            <w:vAlign w:val="top"/>
          </w:tcPr>
          <w:p>
            <w:pPr>
              <w:spacing w:before="114" w:line="194" w:lineRule="auto"/>
              <w:ind w:left="1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858" w:type="dxa"/>
            <w:vAlign w:val="top"/>
          </w:tcPr>
          <w:p>
            <w:pPr>
              <w:spacing w:before="86" w:line="234" w:lineRule="auto"/>
              <w:ind w:left="2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12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4" w:line="232" w:lineRule="auto"/>
              <w:ind w:left="20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4" w:lineRule="auto"/>
              <w:ind w:left="1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41</w:t>
            </w:r>
          </w:p>
        </w:tc>
        <w:tc>
          <w:tcPr>
            <w:tcW w:w="858" w:type="dxa"/>
            <w:vAlign w:val="top"/>
          </w:tcPr>
          <w:p>
            <w:pPr>
              <w:spacing w:before="84" w:line="234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 周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4" w:line="231" w:lineRule="auto"/>
              <w:ind w:left="16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创新创业教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  <w:tc>
          <w:tcPr>
            <w:tcW w:w="2395" w:type="dxa"/>
            <w:vAlign w:val="top"/>
          </w:tcPr>
          <w:p>
            <w:pPr>
              <w:spacing w:before="84" w:line="232" w:lineRule="auto"/>
              <w:ind w:left="3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6 (不另计入总学分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)</w:t>
            </w:r>
          </w:p>
        </w:tc>
        <w:tc>
          <w:tcPr>
            <w:tcW w:w="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355" w:type="dxa"/>
            <w:gridSpan w:val="2"/>
            <w:vAlign w:val="top"/>
          </w:tcPr>
          <w:p>
            <w:pPr>
              <w:spacing w:before="85" w:line="232" w:lineRule="auto"/>
              <w:ind w:left="20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总计</w:t>
            </w:r>
          </w:p>
        </w:tc>
        <w:tc>
          <w:tcPr>
            <w:tcW w:w="2395" w:type="dxa"/>
            <w:vAlign w:val="top"/>
          </w:tcPr>
          <w:p>
            <w:pPr>
              <w:spacing w:before="112" w:line="193" w:lineRule="auto"/>
              <w:ind w:left="10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170</w:t>
            </w:r>
          </w:p>
        </w:tc>
        <w:tc>
          <w:tcPr>
            <w:tcW w:w="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379" w:bottom="1140" w:left="1378" w:header="0" w:footer="977" w:gutter="0"/>
          <w:cols w:space="720" w:num="1"/>
        </w:sectPr>
      </w:pPr>
    </w:p>
    <w:p>
      <w:pPr>
        <w:spacing w:before="122" w:line="235" w:lineRule="auto"/>
        <w:ind w:left="506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一、特色培养计划</w:t>
      </w:r>
    </w:p>
    <w:p>
      <w:pPr>
        <w:spacing w:before="174" w:line="376" w:lineRule="auto"/>
        <w:ind w:left="27" w:right="13" w:firstLine="4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培养特色：集机械设计、制造、控制于一体的宽口径工程教育，注重实践</w:t>
      </w:r>
      <w:r>
        <w:rPr>
          <w:rFonts w:ascii="宋体" w:hAnsi="宋体" w:eastAsia="宋体" w:cs="宋体"/>
          <w:spacing w:val="2"/>
          <w:sz w:val="23"/>
          <w:szCs w:val="23"/>
        </w:rPr>
        <w:t>能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力</w:t>
      </w:r>
      <w:r>
        <w:rPr>
          <w:rFonts w:ascii="宋体" w:hAnsi="宋体" w:eastAsia="宋体" w:cs="宋体"/>
          <w:spacing w:val="12"/>
          <w:sz w:val="23"/>
          <w:szCs w:val="23"/>
        </w:rPr>
        <w:t>与</w:t>
      </w:r>
      <w:r>
        <w:rPr>
          <w:rFonts w:ascii="宋体" w:hAnsi="宋体" w:eastAsia="宋体" w:cs="宋体"/>
          <w:spacing w:val="8"/>
          <w:sz w:val="23"/>
          <w:szCs w:val="23"/>
        </w:rPr>
        <w:t>创新精神的培养，实施个性化教育。</w:t>
      </w:r>
    </w:p>
    <w:p>
      <w:pPr>
        <w:spacing w:before="1" w:line="375" w:lineRule="auto"/>
        <w:ind w:left="28" w:right="13" w:firstLine="4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本专业将个性培养计划与综合素质培养计划相结合，设置专业综合素质培</w:t>
      </w:r>
      <w:r>
        <w:rPr>
          <w:rFonts w:ascii="宋体" w:hAnsi="宋体" w:eastAsia="宋体" w:cs="宋体"/>
          <w:spacing w:val="2"/>
          <w:sz w:val="23"/>
          <w:szCs w:val="23"/>
        </w:rPr>
        <w:t>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学分</w:t>
      </w:r>
      <w:r>
        <w:rPr>
          <w:rFonts w:ascii="宋体" w:hAnsi="宋体" w:eastAsia="宋体" w:cs="宋体"/>
          <w:spacing w:val="1"/>
          <w:sz w:val="23"/>
          <w:szCs w:val="23"/>
        </w:rPr>
        <w:t>。</w:t>
      </w:r>
    </w:p>
    <w:p>
      <w:pPr>
        <w:spacing w:before="2" w:line="375" w:lineRule="auto"/>
        <w:ind w:left="24" w:right="13" w:firstLine="49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1</w:t>
      </w:r>
      <w:r>
        <w:rPr>
          <w:rFonts w:ascii="宋体" w:hAnsi="宋体" w:eastAsia="宋体" w:cs="宋体"/>
          <w:spacing w:val="6"/>
          <w:sz w:val="23"/>
          <w:szCs w:val="23"/>
        </w:rPr>
        <w:t>.通过第二课堂、各类学术讲座向过程装备与控制工程专业学生介绍本学科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的</w:t>
      </w:r>
      <w:r>
        <w:rPr>
          <w:rFonts w:ascii="宋体" w:hAnsi="宋体" w:eastAsia="宋体" w:cs="宋体"/>
          <w:spacing w:val="7"/>
          <w:sz w:val="23"/>
          <w:szCs w:val="23"/>
        </w:rPr>
        <w:t>最新成果、前沿发展信息及多学科的综合应用成果，让学生既了解专业的过去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和</w:t>
      </w:r>
      <w:r>
        <w:rPr>
          <w:rFonts w:ascii="宋体" w:hAnsi="宋体" w:eastAsia="宋体" w:cs="宋体"/>
          <w:spacing w:val="12"/>
          <w:sz w:val="23"/>
          <w:szCs w:val="23"/>
        </w:rPr>
        <w:t>现</w:t>
      </w:r>
      <w:r>
        <w:rPr>
          <w:rFonts w:ascii="宋体" w:hAnsi="宋体" w:eastAsia="宋体" w:cs="宋体"/>
          <w:spacing w:val="9"/>
          <w:sz w:val="23"/>
          <w:szCs w:val="23"/>
        </w:rPr>
        <w:t>在，又了解未来的发展趋势和前景，对专业的未来充满信心和想象力；</w:t>
      </w:r>
    </w:p>
    <w:p>
      <w:pPr>
        <w:spacing w:before="2" w:line="375" w:lineRule="auto"/>
        <w:ind w:left="28" w:right="13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2.倡</w:t>
      </w:r>
      <w:r>
        <w:rPr>
          <w:rFonts w:ascii="宋体" w:hAnsi="宋体" w:eastAsia="宋体" w:cs="宋体"/>
          <w:spacing w:val="8"/>
          <w:sz w:val="23"/>
          <w:szCs w:val="23"/>
        </w:rPr>
        <w:t>导</w:t>
      </w:r>
      <w:r>
        <w:rPr>
          <w:rFonts w:ascii="宋体" w:hAnsi="宋体" w:eastAsia="宋体" w:cs="宋体"/>
          <w:spacing w:val="6"/>
          <w:sz w:val="23"/>
          <w:szCs w:val="23"/>
        </w:rPr>
        <w:t>“因材施教”，在教学过程中，对相关专业基础知识和专业知识有独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到见解并取得一定成果的学生，经任课老师推荐，主管领导批准，报学部和教</w:t>
      </w:r>
      <w:r>
        <w:rPr>
          <w:rFonts w:ascii="宋体" w:hAnsi="宋体" w:eastAsia="宋体" w:cs="宋体"/>
          <w:spacing w:val="4"/>
          <w:sz w:val="23"/>
          <w:szCs w:val="23"/>
        </w:rPr>
        <w:t>务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处备案，可免修相关课程</w:t>
      </w:r>
      <w:r>
        <w:rPr>
          <w:rFonts w:ascii="宋体" w:hAnsi="宋体" w:eastAsia="宋体" w:cs="宋体"/>
          <w:spacing w:val="7"/>
          <w:sz w:val="23"/>
          <w:szCs w:val="23"/>
        </w:rPr>
        <w:t>；</w:t>
      </w:r>
    </w:p>
    <w:p>
      <w:pPr>
        <w:spacing w:before="2" w:line="375" w:lineRule="auto"/>
        <w:ind w:left="25" w:right="13"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3.结</w:t>
      </w:r>
      <w:r>
        <w:rPr>
          <w:rFonts w:ascii="宋体" w:hAnsi="宋体" w:eastAsia="宋体" w:cs="宋体"/>
          <w:spacing w:val="6"/>
          <w:sz w:val="23"/>
          <w:szCs w:val="23"/>
        </w:rPr>
        <w:t>合机械设计创新大赛，充实完善创新实验实训项目及基地，同时鼓励学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生</w:t>
      </w:r>
      <w:r>
        <w:rPr>
          <w:rFonts w:ascii="宋体" w:hAnsi="宋体" w:eastAsia="宋体" w:cs="宋体"/>
          <w:spacing w:val="10"/>
          <w:sz w:val="23"/>
          <w:szCs w:val="23"/>
        </w:rPr>
        <w:t>自</w:t>
      </w:r>
      <w:r>
        <w:rPr>
          <w:rFonts w:ascii="宋体" w:hAnsi="宋体" w:eastAsia="宋体" w:cs="宋体"/>
          <w:spacing w:val="8"/>
          <w:sz w:val="23"/>
          <w:szCs w:val="23"/>
        </w:rPr>
        <w:t>由选择参加教师的教科研项目；</w:t>
      </w:r>
    </w:p>
    <w:p>
      <w:pPr>
        <w:spacing w:before="2" w:line="375" w:lineRule="auto"/>
        <w:ind w:left="24" w:right="13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4.依</w:t>
      </w:r>
      <w:r>
        <w:rPr>
          <w:rFonts w:ascii="宋体" w:hAnsi="宋体" w:eastAsia="宋体" w:cs="宋体"/>
          <w:spacing w:val="11"/>
          <w:sz w:val="23"/>
          <w:szCs w:val="23"/>
        </w:rPr>
        <w:t>托</w:t>
      </w:r>
      <w:r>
        <w:rPr>
          <w:rFonts w:ascii="宋体" w:hAnsi="宋体" w:eastAsia="宋体" w:cs="宋体"/>
          <w:spacing w:val="6"/>
          <w:sz w:val="23"/>
          <w:szCs w:val="23"/>
        </w:rPr>
        <w:t>各类实验室和创新基地，根据学生的个性和爱好，参加相应的科技创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新</w:t>
      </w:r>
      <w:r>
        <w:rPr>
          <w:rFonts w:ascii="宋体" w:hAnsi="宋体" w:eastAsia="宋体" w:cs="宋体"/>
          <w:spacing w:val="7"/>
          <w:sz w:val="23"/>
          <w:szCs w:val="23"/>
        </w:rPr>
        <w:t>、发明创造、科技竞赛和资质培训。鼓励学生积极参与机械创新比赛，积极参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与</w:t>
      </w:r>
      <w:r>
        <w:rPr>
          <w:rFonts w:ascii="宋体" w:hAnsi="宋体" w:eastAsia="宋体" w:cs="宋体"/>
          <w:spacing w:val="9"/>
          <w:sz w:val="23"/>
          <w:szCs w:val="23"/>
        </w:rPr>
        <w:t>学校的各项文体活动及公益活动，提高创新意识及综合能力。</w:t>
      </w:r>
    </w:p>
    <w:p>
      <w:pPr>
        <w:spacing w:before="1" w:line="229" w:lineRule="auto"/>
        <w:ind w:left="5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二、本专业培养方案的说明</w:t>
      </w:r>
    </w:p>
    <w:p>
      <w:pPr>
        <w:spacing w:before="180" w:line="376" w:lineRule="auto"/>
        <w:ind w:left="24" w:right="13" w:firstLine="49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1</w:t>
      </w:r>
      <w:r>
        <w:rPr>
          <w:rFonts w:ascii="宋体" w:hAnsi="宋体" w:eastAsia="宋体" w:cs="宋体"/>
          <w:spacing w:val="6"/>
          <w:sz w:val="23"/>
          <w:szCs w:val="23"/>
        </w:rPr>
        <w:t>.根据教育部专业国家标准对培养人才的基本要求、全国“过控”专业教学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指</w:t>
      </w:r>
      <w:r>
        <w:rPr>
          <w:rFonts w:ascii="宋体" w:hAnsi="宋体" w:eastAsia="宋体" w:cs="宋体"/>
          <w:spacing w:val="7"/>
          <w:sz w:val="23"/>
          <w:szCs w:val="23"/>
        </w:rPr>
        <w:t>导委员会下发的“过程装备与控制工程专业规范”等精神；结合专业培养目标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和</w:t>
      </w:r>
      <w:r>
        <w:rPr>
          <w:rFonts w:ascii="宋体" w:hAnsi="宋体" w:eastAsia="宋体" w:cs="宋体"/>
          <w:spacing w:val="7"/>
          <w:sz w:val="23"/>
          <w:szCs w:val="23"/>
        </w:rPr>
        <w:t>区域经济社会发展的需要，在本专业已有的培养方案基础上，经过修改、补充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和完善，制</w:t>
      </w:r>
      <w:r>
        <w:rPr>
          <w:rFonts w:ascii="宋体" w:hAnsi="宋体" w:eastAsia="宋体" w:cs="宋体"/>
          <w:spacing w:val="5"/>
          <w:sz w:val="23"/>
          <w:szCs w:val="23"/>
        </w:rPr>
        <w:t>订</w:t>
      </w:r>
      <w:r>
        <w:rPr>
          <w:rFonts w:ascii="宋体" w:hAnsi="宋体" w:eastAsia="宋体" w:cs="宋体"/>
          <w:spacing w:val="4"/>
          <w:sz w:val="23"/>
          <w:szCs w:val="23"/>
        </w:rPr>
        <w:t>了过程装备与控制工程专业 2019 级人才培养方案。</w:t>
      </w:r>
    </w:p>
    <w:p>
      <w:pPr>
        <w:spacing w:before="3" w:line="375" w:lineRule="auto"/>
        <w:ind w:left="24" w:right="13"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2.理</w:t>
      </w:r>
      <w:r>
        <w:rPr>
          <w:rFonts w:ascii="宋体" w:hAnsi="宋体" w:eastAsia="宋体" w:cs="宋体"/>
          <w:spacing w:val="8"/>
          <w:sz w:val="23"/>
          <w:szCs w:val="23"/>
        </w:rPr>
        <w:t>论</w:t>
      </w:r>
      <w:r>
        <w:rPr>
          <w:rFonts w:ascii="宋体" w:hAnsi="宋体" w:eastAsia="宋体" w:cs="宋体"/>
          <w:spacing w:val="6"/>
          <w:sz w:val="23"/>
          <w:szCs w:val="23"/>
        </w:rPr>
        <w:t>结合实际，将各类实践环节与专业课程紧密结合起来，使学生在完成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专</w:t>
      </w:r>
      <w:r>
        <w:rPr>
          <w:rFonts w:ascii="宋体" w:hAnsi="宋体" w:eastAsia="宋体" w:cs="宋体"/>
          <w:spacing w:val="7"/>
          <w:sz w:val="23"/>
          <w:szCs w:val="23"/>
        </w:rPr>
        <w:t>业课程的理论学习后再进行课程设计和到企业中感受、体会。符合由实践到理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论</w:t>
      </w:r>
      <w:r>
        <w:rPr>
          <w:rFonts w:ascii="宋体" w:hAnsi="宋体" w:eastAsia="宋体" w:cs="宋体"/>
          <w:spacing w:val="8"/>
          <w:sz w:val="23"/>
          <w:szCs w:val="23"/>
        </w:rPr>
        <w:t>再到实践的认知规律。</w:t>
      </w:r>
    </w:p>
    <w:p>
      <w:pPr>
        <w:spacing w:before="1" w:line="375" w:lineRule="auto"/>
        <w:ind w:left="28" w:right="13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3</w:t>
      </w:r>
      <w:r>
        <w:rPr>
          <w:rFonts w:ascii="宋体" w:hAnsi="宋体" w:eastAsia="宋体" w:cs="宋体"/>
          <w:spacing w:val="6"/>
          <w:sz w:val="23"/>
          <w:szCs w:val="23"/>
        </w:rPr>
        <w:t>.大部分课程的学时有所调整；将专业主干课程提前到第6 学期完成；第 7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3"/>
          <w:sz w:val="23"/>
          <w:szCs w:val="23"/>
        </w:rPr>
        <w:t>学</w:t>
      </w:r>
      <w:r>
        <w:rPr>
          <w:rFonts w:ascii="宋体" w:hAnsi="宋体" w:eastAsia="宋体" w:cs="宋体"/>
          <w:spacing w:val="8"/>
          <w:sz w:val="23"/>
          <w:szCs w:val="23"/>
        </w:rPr>
        <w:t>期全部安排专业方向选修课程。</w:t>
      </w:r>
    </w:p>
    <w:p>
      <w:pPr>
        <w:spacing w:before="1" w:line="381" w:lineRule="auto"/>
        <w:ind w:left="23" w:right="13" w:firstLine="4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4.在</w:t>
      </w:r>
      <w:r>
        <w:rPr>
          <w:rFonts w:ascii="宋体" w:hAnsi="宋体" w:eastAsia="宋体" w:cs="宋体"/>
          <w:spacing w:val="11"/>
          <w:sz w:val="23"/>
          <w:szCs w:val="23"/>
        </w:rPr>
        <w:t>创</w:t>
      </w:r>
      <w:r>
        <w:rPr>
          <w:rFonts w:ascii="宋体" w:hAnsi="宋体" w:eastAsia="宋体" w:cs="宋体"/>
          <w:spacing w:val="6"/>
          <w:sz w:val="23"/>
          <w:szCs w:val="23"/>
        </w:rPr>
        <w:t>新创业教育环节中，设置必修和选修学分，通过获取本专业相关资格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证</w:t>
      </w:r>
      <w:r>
        <w:rPr>
          <w:rFonts w:ascii="宋体" w:hAnsi="宋体" w:eastAsia="宋体" w:cs="宋体"/>
          <w:spacing w:val="7"/>
          <w:sz w:val="23"/>
          <w:szCs w:val="23"/>
        </w:rPr>
        <w:t>、参加学院机械创新比赛、学校的各项文体活动及公益活动等多种途径，提高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学</w:t>
      </w:r>
      <w:r>
        <w:rPr>
          <w:rFonts w:ascii="宋体" w:hAnsi="宋体" w:eastAsia="宋体" w:cs="宋体"/>
          <w:spacing w:val="8"/>
          <w:sz w:val="23"/>
          <w:szCs w:val="23"/>
        </w:rPr>
        <w:t>生的创新意识及综合能力。</w:t>
      </w:r>
    </w:p>
    <w:p>
      <w:pPr>
        <w:sectPr>
          <w:footerReference r:id="rId14" w:type="default"/>
          <w:pgSz w:w="11906" w:h="16839"/>
          <w:pgMar w:top="1431" w:right="1785" w:bottom="1140" w:left="1785" w:header="0" w:footer="977" w:gutter="0"/>
          <w:cols w:space="720" w:num="1"/>
        </w:sectPr>
      </w:pPr>
      <w:bookmarkStart w:id="0" w:name="_GoBack"/>
      <w:bookmarkEnd w:id="0"/>
    </w:p>
    <w:p>
      <w:pPr>
        <w:spacing w:before="123" w:line="377" w:lineRule="auto"/>
        <w:ind w:left="22" w:firstLine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5.</w:t>
      </w:r>
      <w:r>
        <w:rPr>
          <w:rFonts w:ascii="宋体" w:hAnsi="宋体" w:eastAsia="宋体" w:cs="宋体"/>
          <w:spacing w:val="6"/>
          <w:sz w:val="23"/>
          <w:szCs w:val="23"/>
        </w:rPr>
        <w:t>开展混合式教学是科技发展的必然之举。手机、电脑的普及，4</w:t>
      </w:r>
      <w:r>
        <w:rPr>
          <w:rFonts w:ascii="宋体" w:hAnsi="宋体" w:eastAsia="宋体" w:cs="宋体"/>
          <w:sz w:val="23"/>
          <w:szCs w:val="23"/>
        </w:rPr>
        <w:t>G</w:t>
      </w:r>
      <w:r>
        <w:rPr>
          <w:rFonts w:ascii="宋体" w:hAnsi="宋体" w:eastAsia="宋体" w:cs="宋体"/>
          <w:spacing w:val="6"/>
          <w:sz w:val="23"/>
          <w:szCs w:val="23"/>
        </w:rPr>
        <w:t>、5</w:t>
      </w:r>
      <w:r>
        <w:rPr>
          <w:rFonts w:ascii="宋体" w:hAnsi="宋体" w:eastAsia="宋体" w:cs="宋体"/>
          <w:sz w:val="23"/>
          <w:szCs w:val="23"/>
        </w:rPr>
        <w:t>G</w:t>
      </w:r>
      <w:r>
        <w:rPr>
          <w:rFonts w:ascii="宋体" w:hAnsi="宋体" w:eastAsia="宋体" w:cs="宋体"/>
          <w:spacing w:val="6"/>
          <w:sz w:val="23"/>
          <w:szCs w:val="23"/>
        </w:rPr>
        <w:t>网络的覆盖，学生</w:t>
      </w:r>
      <w:r>
        <w:rPr>
          <w:rFonts w:ascii="宋体" w:hAnsi="宋体" w:eastAsia="宋体" w:cs="宋体"/>
          <w:spacing w:val="4"/>
          <w:sz w:val="23"/>
          <w:szCs w:val="23"/>
        </w:rPr>
        <w:t>可</w:t>
      </w:r>
      <w:r>
        <w:rPr>
          <w:rFonts w:ascii="宋体" w:hAnsi="宋体" w:eastAsia="宋体" w:cs="宋体"/>
          <w:spacing w:val="3"/>
          <w:sz w:val="23"/>
          <w:szCs w:val="23"/>
        </w:rPr>
        <w:t>以通过网络获取更全面、更多元、更权威、更有针对性的知识。</w:t>
      </w:r>
      <w:r>
        <w:rPr>
          <w:rFonts w:ascii="宋体" w:hAnsi="宋体" w:eastAsia="宋体" w:cs="宋体"/>
          <w:spacing w:val="12"/>
          <w:sz w:val="23"/>
          <w:szCs w:val="23"/>
        </w:rPr>
        <w:t>机械教研</w:t>
      </w:r>
      <w:r>
        <w:rPr>
          <w:rFonts w:ascii="宋体" w:hAnsi="宋体" w:eastAsia="宋体" w:cs="宋体"/>
          <w:spacing w:val="7"/>
          <w:sz w:val="23"/>
          <w:szCs w:val="23"/>
        </w:rPr>
        <w:t>室</w:t>
      </w:r>
      <w:r>
        <w:rPr>
          <w:rFonts w:ascii="宋体" w:hAnsi="宋体" w:eastAsia="宋体" w:cs="宋体"/>
          <w:spacing w:val="6"/>
          <w:sz w:val="23"/>
          <w:szCs w:val="23"/>
        </w:rPr>
        <w:t>一直在思考如何有效的运用线上资源更好的帮助学生掌握知识。2020</w:t>
      </w:r>
      <w:r>
        <w:rPr>
          <w:rFonts w:ascii="宋体" w:hAnsi="宋体" w:eastAsia="宋体" w:cs="宋体"/>
          <w:spacing w:val="10"/>
          <w:sz w:val="23"/>
          <w:szCs w:val="23"/>
        </w:rPr>
        <w:t>年初的新冠疫情进一步促近了线上教学的发展，线上教学成为“停课不停学”</w:t>
      </w:r>
      <w:r>
        <w:rPr>
          <w:rFonts w:ascii="宋体" w:hAnsi="宋体" w:eastAsia="宋体" w:cs="宋体"/>
          <w:spacing w:val="9"/>
          <w:sz w:val="23"/>
          <w:szCs w:val="23"/>
        </w:rPr>
        <w:t>最</w:t>
      </w:r>
      <w:r>
        <w:rPr>
          <w:rFonts w:ascii="宋体" w:hAnsi="宋体" w:eastAsia="宋体" w:cs="宋体"/>
          <w:spacing w:val="7"/>
          <w:sz w:val="23"/>
          <w:szCs w:val="23"/>
        </w:rPr>
        <w:t>有力的保证。机械教研室全体教职工所承担的全部课程都转到线上进行，在此</w:t>
      </w:r>
      <w:r>
        <w:rPr>
          <w:rFonts w:ascii="宋体" w:hAnsi="宋体" w:eastAsia="宋体" w:cs="宋体"/>
          <w:spacing w:val="17"/>
          <w:sz w:val="23"/>
          <w:szCs w:val="23"/>
        </w:rPr>
        <w:t>期</w:t>
      </w:r>
      <w:r>
        <w:rPr>
          <w:rFonts w:ascii="宋体" w:hAnsi="宋体" w:eastAsia="宋体" w:cs="宋体"/>
          <w:spacing w:val="10"/>
          <w:sz w:val="23"/>
          <w:szCs w:val="23"/>
        </w:rPr>
        <w:t>间，全体教职工一边授课，一边摸索研究线上教学的特点。充分利用国家级、</w:t>
      </w:r>
      <w:r>
        <w:rPr>
          <w:rFonts w:ascii="宋体" w:hAnsi="宋体" w:eastAsia="宋体" w:cs="宋体"/>
          <w:spacing w:val="9"/>
          <w:sz w:val="23"/>
          <w:szCs w:val="23"/>
        </w:rPr>
        <w:t>省</w:t>
      </w:r>
      <w:r>
        <w:rPr>
          <w:rFonts w:ascii="宋体" w:hAnsi="宋体" w:eastAsia="宋体" w:cs="宋体"/>
          <w:spacing w:val="7"/>
          <w:sz w:val="23"/>
          <w:szCs w:val="23"/>
        </w:rPr>
        <w:t>级等优质网络教学资源，搜集大量的视频、图片等，结合教师直播，很好的完</w:t>
      </w:r>
      <w:r>
        <w:rPr>
          <w:rFonts w:ascii="宋体" w:hAnsi="宋体" w:eastAsia="宋体" w:cs="宋体"/>
          <w:spacing w:val="9"/>
          <w:sz w:val="23"/>
          <w:szCs w:val="23"/>
        </w:rPr>
        <w:t>成</w:t>
      </w:r>
      <w:r>
        <w:rPr>
          <w:rFonts w:ascii="宋体" w:hAnsi="宋体" w:eastAsia="宋体" w:cs="宋体"/>
          <w:spacing w:val="7"/>
          <w:sz w:val="23"/>
          <w:szCs w:val="23"/>
        </w:rPr>
        <w:t>了本学期的教学任务，并被大多数同学认可。因此教研室进一步通过教研室活</w:t>
      </w:r>
      <w:r>
        <w:rPr>
          <w:rFonts w:ascii="宋体" w:hAnsi="宋体" w:eastAsia="宋体" w:cs="宋体"/>
          <w:spacing w:val="9"/>
          <w:sz w:val="23"/>
          <w:szCs w:val="23"/>
        </w:rPr>
        <w:t>动</w:t>
      </w:r>
      <w:r>
        <w:rPr>
          <w:rFonts w:ascii="宋体" w:hAnsi="宋体" w:eastAsia="宋体" w:cs="宋体"/>
          <w:spacing w:val="7"/>
          <w:sz w:val="23"/>
          <w:szCs w:val="23"/>
        </w:rPr>
        <w:t>探讨线上线下相结合的教学模式。所有教师从课程授课学时、学生专业和年级</w:t>
      </w:r>
      <w:r>
        <w:rPr>
          <w:rFonts w:ascii="宋体" w:hAnsi="宋体" w:eastAsia="宋体" w:cs="宋体"/>
          <w:spacing w:val="17"/>
          <w:sz w:val="23"/>
          <w:szCs w:val="23"/>
        </w:rPr>
        <w:t>特</w:t>
      </w:r>
      <w:r>
        <w:rPr>
          <w:rFonts w:ascii="宋体" w:hAnsi="宋体" w:eastAsia="宋体" w:cs="宋体"/>
          <w:spacing w:val="10"/>
          <w:sz w:val="23"/>
          <w:szCs w:val="23"/>
        </w:rPr>
        <w:t>点、学生在线学习情况等方面归纳、总结，并结合近几年传统课堂教学经验，</w:t>
      </w:r>
      <w:r>
        <w:rPr>
          <w:rFonts w:ascii="宋体" w:hAnsi="宋体" w:eastAsia="宋体" w:cs="宋体"/>
          <w:spacing w:val="9"/>
          <w:sz w:val="23"/>
          <w:szCs w:val="23"/>
        </w:rPr>
        <w:t>最</w:t>
      </w:r>
      <w:r>
        <w:rPr>
          <w:rFonts w:ascii="宋体" w:hAnsi="宋体" w:eastAsia="宋体" w:cs="宋体"/>
          <w:spacing w:val="7"/>
          <w:sz w:val="23"/>
          <w:szCs w:val="23"/>
        </w:rPr>
        <w:t>终制定了所有专业课程在线上、线下教学的比例，通过多维教学设计，明确线</w:t>
      </w:r>
      <w:r>
        <w:rPr>
          <w:rFonts w:ascii="宋体" w:hAnsi="宋体" w:eastAsia="宋体" w:cs="宋体"/>
          <w:spacing w:val="9"/>
          <w:sz w:val="23"/>
          <w:szCs w:val="23"/>
        </w:rPr>
        <w:t>上</w:t>
      </w:r>
      <w:r>
        <w:rPr>
          <w:rFonts w:ascii="宋体" w:hAnsi="宋体" w:eastAsia="宋体" w:cs="宋体"/>
          <w:spacing w:val="8"/>
          <w:sz w:val="23"/>
          <w:szCs w:val="23"/>
        </w:rPr>
        <w:t>与线下的教学内容。</w:t>
      </w:r>
    </w:p>
    <w:sectPr>
      <w:footerReference r:id="rId15" w:type="default"/>
      <w:pgSz w:w="11906" w:h="16839"/>
      <w:pgMar w:top="1431" w:right="1718" w:bottom="1139" w:left="1785" w:header="0" w:footer="9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8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8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8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7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8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8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6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39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8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9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hmNjc1MzBiYjg0MWVmMTIwMWIyYzQ1NDY2MjFmNzcifQ=="/>
  </w:docVars>
  <w:rsids>
    <w:rsidRoot w:val="00000000"/>
    <w:rsid w:val="06914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62</Pages>
  <Words>32238</Words>
  <Characters>38416</Characters>
  <TotalTime>2</TotalTime>
  <ScaleCrop>false</ScaleCrop>
  <LinksUpToDate>false</LinksUpToDate>
  <CharactersWithSpaces>39956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2022-09-28T03:41:00Z</dcterms:created>
  <dc:creator>hp</dc:creator>
  <cp:lastModifiedBy>SCLP</cp:lastModifiedBy>
  <dcterms:modified xsi:type="dcterms:W3CDTF">2023-06-12T07:47:58Z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2023-06-12T15:25:16Z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0DE2510FE0114065B05B1D0798F83F6C</vt:lpwstr>
  </property>
</Properties>
</file>